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20" w:rsidRPr="00C4481A" w:rsidRDefault="00C4481A">
      <w:pPr>
        <w:rPr>
          <w:sz w:val="32"/>
          <w:szCs w:val="32"/>
        </w:rPr>
      </w:pPr>
      <w:r w:rsidRPr="00C4481A">
        <w:rPr>
          <w:sz w:val="32"/>
          <w:szCs w:val="32"/>
        </w:rPr>
        <w:t>MANIPULATION</w:t>
      </w:r>
    </w:p>
    <w:p w:rsidR="00C4481A" w:rsidRDefault="00C4481A">
      <w:pPr>
        <w:rPr>
          <w:sz w:val="32"/>
          <w:szCs w:val="32"/>
        </w:rPr>
      </w:pPr>
      <w:r w:rsidRPr="00C4481A">
        <w:rPr>
          <w:sz w:val="32"/>
          <w:szCs w:val="32"/>
        </w:rPr>
        <w:t>Pour découvrir le 4, nous allons manipuler.</w:t>
      </w:r>
      <w:r>
        <w:rPr>
          <w:sz w:val="32"/>
          <w:szCs w:val="32"/>
        </w:rPr>
        <w:t xml:space="preserve"> Pour cela il vous faut des éléments de construction identiques mais de 2 couleurs différentes. Avec cela, trouve les différentes façons de faire 4.</w:t>
      </w:r>
    </w:p>
    <w:p w:rsidR="00C4481A" w:rsidRDefault="00C4481A">
      <w:pPr>
        <w:rPr>
          <w:sz w:val="32"/>
          <w:szCs w:val="32"/>
        </w:rPr>
      </w:pPr>
      <w:r>
        <w:rPr>
          <w:sz w:val="32"/>
          <w:szCs w:val="32"/>
        </w:rPr>
        <w:t>Par exemple, la maîtresse propose :</w:t>
      </w:r>
      <w:r w:rsidR="00EB3FB5" w:rsidRPr="00EB3FB5">
        <w:rPr>
          <w:noProof/>
          <w:sz w:val="32"/>
          <w:szCs w:val="32"/>
          <w:lang w:eastAsia="fr-FR"/>
        </w:rPr>
        <w:t xml:space="preserve"> </w:t>
      </w:r>
      <w:r w:rsidR="00EB3FB5">
        <w:rPr>
          <w:noProof/>
          <w:sz w:val="32"/>
          <w:szCs w:val="32"/>
          <w:lang w:eastAsia="fr-FR"/>
        </w:rPr>
        <w:drawing>
          <wp:inline distT="0" distB="0" distL="0" distR="0">
            <wp:extent cx="3572510" cy="2679383"/>
            <wp:effectExtent l="19050" t="0" r="8890" b="0"/>
            <wp:docPr id="2" name="Image 0" descr="IMG_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4874" cy="268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81A" w:rsidRDefault="00C4481A">
      <w:pPr>
        <w:rPr>
          <w:sz w:val="32"/>
          <w:szCs w:val="32"/>
        </w:rPr>
      </w:pPr>
      <w:r>
        <w:rPr>
          <w:sz w:val="32"/>
          <w:szCs w:val="32"/>
        </w:rPr>
        <w:t>3 bleus et 1 beige, ça fait 4 !</w:t>
      </w:r>
    </w:p>
    <w:p w:rsidR="00C4481A" w:rsidRDefault="008551BD">
      <w:pPr>
        <w:rPr>
          <w:i/>
          <w:sz w:val="32"/>
          <w:szCs w:val="32"/>
        </w:rPr>
      </w:pPr>
      <w:r>
        <w:rPr>
          <w:i/>
          <w:sz w:val="32"/>
          <w:szCs w:val="32"/>
        </w:rPr>
        <w:t>(Réponse au prochain numéro</w:t>
      </w:r>
      <w:r w:rsidR="00C4481A">
        <w:rPr>
          <w:i/>
          <w:sz w:val="32"/>
          <w:szCs w:val="32"/>
        </w:rPr>
        <w:t> !</w:t>
      </w:r>
    </w:p>
    <w:p w:rsidR="00C4481A" w:rsidRPr="00C4481A" w:rsidRDefault="00C4481A">
      <w:pPr>
        <w:rPr>
          <w:sz w:val="32"/>
          <w:szCs w:val="32"/>
        </w:rPr>
      </w:pPr>
      <w:r>
        <w:rPr>
          <w:i/>
          <w:sz w:val="32"/>
          <w:szCs w:val="32"/>
        </w:rPr>
        <w:t>Je vous donne un indice : il y a 5 réponses</w:t>
      </w:r>
      <w:r w:rsidR="008551BD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>)</w:t>
      </w:r>
      <w:r w:rsidRPr="00C4481A">
        <w:rPr>
          <w:sz w:val="32"/>
          <w:szCs w:val="32"/>
        </w:rPr>
        <w:t xml:space="preserve"> </w:t>
      </w:r>
    </w:p>
    <w:sectPr w:rsidR="00C4481A" w:rsidRPr="00C4481A" w:rsidSect="0057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81A"/>
    <w:rsid w:val="00576920"/>
    <w:rsid w:val="008551BD"/>
    <w:rsid w:val="009A59AB"/>
    <w:rsid w:val="00C4481A"/>
    <w:rsid w:val="00EB3FB5"/>
    <w:rsid w:val="00EF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2020-05-12T17:30:00Z</dcterms:created>
  <dcterms:modified xsi:type="dcterms:W3CDTF">2020-05-13T15:36:00Z</dcterms:modified>
</cp:coreProperties>
</file>