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08" w:rsidRDefault="00A7626A" w:rsidP="004D009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Programmation d’école du</w:t>
      </w:r>
      <w:r w:rsidRPr="00F91680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Parcours d’Éducation Artistique et Culturelle (</w:t>
      </w:r>
      <w:proofErr w:type="spellStart"/>
      <w:r>
        <w:rPr>
          <w:rFonts w:ascii="Century Gothic" w:hAnsi="Century Gothic"/>
          <w:sz w:val="28"/>
          <w:szCs w:val="28"/>
        </w:rPr>
        <w:t>PEAC</w:t>
      </w:r>
      <w:proofErr w:type="spellEnd"/>
      <w:r>
        <w:rPr>
          <w:rFonts w:ascii="Century Gothic" w:hAnsi="Century Gothic"/>
          <w:sz w:val="28"/>
          <w:szCs w:val="28"/>
        </w:rPr>
        <w:t xml:space="preserve">) </w:t>
      </w:r>
      <w:r w:rsidR="004D009E" w:rsidRPr="00F91680">
        <w:rPr>
          <w:rFonts w:ascii="Century Gothic" w:hAnsi="Century Gothic"/>
          <w:sz w:val="28"/>
          <w:szCs w:val="28"/>
        </w:rPr>
        <w:t>cycle 1</w:t>
      </w:r>
    </w:p>
    <w:p w:rsidR="00FB0693" w:rsidRPr="00FB0693" w:rsidRDefault="00FB0693" w:rsidP="004D009E">
      <w:pPr>
        <w:jc w:val="center"/>
        <w:rPr>
          <w:rFonts w:ascii="Arial" w:hAnsi="Arial" w:cs="Arial"/>
          <w:b/>
          <w:sz w:val="24"/>
          <w:szCs w:val="24"/>
        </w:rPr>
      </w:pPr>
      <w:r w:rsidRPr="00FB0693">
        <w:rPr>
          <w:rFonts w:ascii="Arial" w:hAnsi="Arial" w:cs="Arial"/>
          <w:b/>
          <w:sz w:val="24"/>
          <w:szCs w:val="24"/>
        </w:rPr>
        <w:t>Domaine d’apprentissage : Agir, s’exprimer et comprendre à travers les activités artistiques</w:t>
      </w:r>
    </w:p>
    <w:p w:rsidR="004D009E" w:rsidRDefault="004D009E" w:rsidP="004D009E">
      <w:pPr>
        <w:jc w:val="center"/>
      </w:pPr>
    </w:p>
    <w:tbl>
      <w:tblPr>
        <w:tblStyle w:val="Grilledutableau"/>
        <w:tblW w:w="15877" w:type="dxa"/>
        <w:tblInd w:w="-856" w:type="dxa"/>
        <w:tblLook w:val="04A0"/>
      </w:tblPr>
      <w:tblGrid>
        <w:gridCol w:w="2694"/>
        <w:gridCol w:w="4394"/>
        <w:gridCol w:w="4394"/>
        <w:gridCol w:w="4395"/>
      </w:tblGrid>
      <w:tr w:rsidR="00EB2708" w:rsidTr="00FB0693">
        <w:tc>
          <w:tcPr>
            <w:tcW w:w="2694" w:type="dxa"/>
          </w:tcPr>
          <w:p w:rsidR="004633B8" w:rsidRDefault="004633B8" w:rsidP="004633B8">
            <w:pPr>
              <w:rPr>
                <w:b/>
              </w:rPr>
            </w:pPr>
          </w:p>
          <w:p w:rsidR="00EB2708" w:rsidRDefault="00EB2708" w:rsidP="004633B8">
            <w:r w:rsidRPr="00EB2708">
              <w:rPr>
                <w:b/>
              </w:rPr>
              <w:t>Domaine d’apprentissage</w:t>
            </w:r>
            <w:r>
              <w:t> :</w:t>
            </w:r>
          </w:p>
          <w:p w:rsidR="004633B8" w:rsidRDefault="004633B8" w:rsidP="004633B8"/>
          <w:p w:rsidR="00EB2708" w:rsidRDefault="00EB2708" w:rsidP="004633B8">
            <w:r>
              <w:t>Agir, s’exprimer, comprendre à travers les activités artistiques</w:t>
            </w:r>
          </w:p>
          <w:p w:rsidR="00EB2708" w:rsidRDefault="00EB2708" w:rsidP="00EB2708"/>
        </w:tc>
        <w:tc>
          <w:tcPr>
            <w:tcW w:w="4394" w:type="dxa"/>
            <w:shd w:val="clear" w:color="auto" w:fill="BFBFBF" w:themeFill="background1" w:themeFillShade="BF"/>
          </w:tcPr>
          <w:p w:rsidR="00EB2708" w:rsidRPr="00EB2708" w:rsidRDefault="00EB2708" w:rsidP="00EB2708">
            <w:pPr>
              <w:jc w:val="center"/>
              <w:rPr>
                <w:rFonts w:ascii="Century Gothic" w:hAnsi="Century Gothic"/>
                <w:b/>
              </w:rPr>
            </w:pPr>
          </w:p>
          <w:p w:rsidR="00EB2708" w:rsidRDefault="00EB2708" w:rsidP="00EB2708">
            <w:pPr>
              <w:jc w:val="center"/>
              <w:rPr>
                <w:rFonts w:ascii="Century Gothic" w:hAnsi="Century Gothic"/>
                <w:b/>
              </w:rPr>
            </w:pPr>
            <w:r w:rsidRPr="004633B8">
              <w:rPr>
                <w:rFonts w:ascii="Century Gothic" w:hAnsi="Century Gothic"/>
                <w:b/>
              </w:rPr>
              <w:t xml:space="preserve">Les arts </w:t>
            </w:r>
            <w:r w:rsidR="004633B8" w:rsidRPr="004633B8">
              <w:rPr>
                <w:rFonts w:ascii="Century Gothic" w:hAnsi="Century Gothic"/>
                <w:b/>
              </w:rPr>
              <w:t xml:space="preserve">du </w:t>
            </w:r>
            <w:r w:rsidR="004633B8">
              <w:rPr>
                <w:rFonts w:ascii="Century Gothic" w:hAnsi="Century Gothic"/>
                <w:b/>
              </w:rPr>
              <w:t>visuel</w:t>
            </w:r>
          </w:p>
          <w:p w:rsidR="004633B8" w:rsidRPr="004633B8" w:rsidRDefault="004633B8" w:rsidP="00EB2708">
            <w:pPr>
              <w:jc w:val="center"/>
              <w:rPr>
                <w:rFonts w:ascii="Century Gothic" w:hAnsi="Century Gothic"/>
                <w:b/>
              </w:rPr>
            </w:pPr>
          </w:p>
          <w:p w:rsidR="00EB2708" w:rsidRDefault="00EB2708" w:rsidP="00EB2708">
            <w:pPr>
              <w:jc w:val="center"/>
            </w:pPr>
            <w:r>
              <w:t>(peinture, sculpture, dessin, photographie, cinéma, bande dessinée, arts graphiques, arts numériques)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EB2708" w:rsidRDefault="00EB2708" w:rsidP="00EB2708">
            <w:pPr>
              <w:jc w:val="center"/>
            </w:pPr>
          </w:p>
          <w:p w:rsidR="00EB2708" w:rsidRDefault="00EB2708" w:rsidP="00EB2708">
            <w:pPr>
              <w:jc w:val="center"/>
              <w:rPr>
                <w:rFonts w:ascii="Century Gothic" w:hAnsi="Century Gothic"/>
                <w:b/>
              </w:rPr>
            </w:pPr>
            <w:r w:rsidRPr="004633B8">
              <w:rPr>
                <w:rFonts w:ascii="Century Gothic" w:hAnsi="Century Gothic"/>
                <w:b/>
              </w:rPr>
              <w:t>Les arts du son</w:t>
            </w:r>
          </w:p>
          <w:p w:rsidR="004633B8" w:rsidRPr="004633B8" w:rsidRDefault="004633B8" w:rsidP="00EB2708">
            <w:pPr>
              <w:jc w:val="center"/>
              <w:rPr>
                <w:rFonts w:ascii="Century Gothic" w:hAnsi="Century Gothic"/>
                <w:b/>
              </w:rPr>
            </w:pPr>
          </w:p>
          <w:p w:rsidR="00EB2708" w:rsidRDefault="00EB2708" w:rsidP="00EB2708">
            <w:pPr>
              <w:jc w:val="center"/>
            </w:pPr>
            <w:r>
              <w:t>(chansons, musiques instrumentales et vocales)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EB2708" w:rsidRPr="00F91680" w:rsidRDefault="00EB2708" w:rsidP="00EB2708">
            <w:pPr>
              <w:jc w:val="center"/>
            </w:pPr>
          </w:p>
          <w:p w:rsidR="00EB2708" w:rsidRDefault="00EB2708" w:rsidP="00EB2708">
            <w:pPr>
              <w:jc w:val="center"/>
              <w:rPr>
                <w:rFonts w:ascii="Century Gothic" w:hAnsi="Century Gothic"/>
                <w:b/>
              </w:rPr>
            </w:pPr>
            <w:r w:rsidRPr="004633B8">
              <w:rPr>
                <w:rFonts w:ascii="Century Gothic" w:hAnsi="Century Gothic"/>
                <w:b/>
              </w:rPr>
              <w:t>Les arts du spectacle vivant</w:t>
            </w:r>
          </w:p>
          <w:p w:rsidR="004633B8" w:rsidRPr="004633B8" w:rsidRDefault="004633B8" w:rsidP="00EB2708">
            <w:pPr>
              <w:jc w:val="center"/>
              <w:rPr>
                <w:rFonts w:ascii="Century Gothic" w:hAnsi="Century Gothic"/>
                <w:b/>
              </w:rPr>
            </w:pPr>
          </w:p>
          <w:p w:rsidR="00EB2708" w:rsidRDefault="00EB2708" w:rsidP="00EB2708">
            <w:pPr>
              <w:jc w:val="center"/>
            </w:pPr>
            <w:r>
              <w:t>(danse, théâtre, arts du cirque, marionnettes, etc.)</w:t>
            </w:r>
          </w:p>
        </w:tc>
      </w:tr>
      <w:tr w:rsidR="00EB2708" w:rsidTr="00FB0693">
        <w:tc>
          <w:tcPr>
            <w:tcW w:w="2694" w:type="dxa"/>
          </w:tcPr>
          <w:p w:rsidR="00EB2708" w:rsidRDefault="00EB2708"/>
          <w:p w:rsidR="00EB2708" w:rsidRDefault="00EB2708">
            <w:r>
              <w:t>Petite Section</w:t>
            </w:r>
          </w:p>
        </w:tc>
        <w:tc>
          <w:tcPr>
            <w:tcW w:w="4394" w:type="dxa"/>
          </w:tcPr>
          <w:p w:rsidR="00EB2708" w:rsidRDefault="00EB2708" w:rsidP="00EB2708">
            <w:pPr>
              <w:jc w:val="center"/>
            </w:pPr>
          </w:p>
          <w:p w:rsidR="00EB2708" w:rsidRDefault="00EB2708" w:rsidP="00EB2708">
            <w:pPr>
              <w:jc w:val="center"/>
            </w:pPr>
          </w:p>
          <w:p w:rsidR="00EB2708" w:rsidRDefault="00EB2708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EB2708" w:rsidRDefault="00EB2708" w:rsidP="00FB0693"/>
          <w:p w:rsidR="00FB0693" w:rsidRDefault="00FB0693" w:rsidP="00FB0693"/>
          <w:p w:rsidR="00EB2708" w:rsidRDefault="00EB2708" w:rsidP="00EB2708">
            <w:pPr>
              <w:jc w:val="center"/>
            </w:pPr>
          </w:p>
        </w:tc>
        <w:tc>
          <w:tcPr>
            <w:tcW w:w="4394" w:type="dxa"/>
          </w:tcPr>
          <w:p w:rsidR="00EB2708" w:rsidRDefault="00EB2708" w:rsidP="00EB2708">
            <w:pPr>
              <w:jc w:val="center"/>
            </w:pPr>
          </w:p>
        </w:tc>
        <w:tc>
          <w:tcPr>
            <w:tcW w:w="4395" w:type="dxa"/>
          </w:tcPr>
          <w:p w:rsidR="00EB2708" w:rsidRDefault="00EB2708" w:rsidP="00EB2708">
            <w:pPr>
              <w:jc w:val="center"/>
            </w:pPr>
          </w:p>
        </w:tc>
      </w:tr>
      <w:tr w:rsidR="00EB2708" w:rsidTr="00FB0693">
        <w:tc>
          <w:tcPr>
            <w:tcW w:w="2694" w:type="dxa"/>
          </w:tcPr>
          <w:p w:rsidR="00EB2708" w:rsidRDefault="00EB2708"/>
          <w:p w:rsidR="00EB2708" w:rsidRDefault="00EB2708">
            <w:r>
              <w:t>Moyenne Section</w:t>
            </w:r>
          </w:p>
          <w:p w:rsidR="00EB2708" w:rsidRDefault="00EB2708"/>
          <w:p w:rsidR="00EB2708" w:rsidRDefault="00EB2708"/>
          <w:p w:rsidR="00EB2708" w:rsidRDefault="00EB2708"/>
          <w:p w:rsidR="00EB2708" w:rsidRDefault="00EB2708"/>
          <w:p w:rsidR="00EB2708" w:rsidRDefault="00EB2708"/>
        </w:tc>
        <w:tc>
          <w:tcPr>
            <w:tcW w:w="4394" w:type="dxa"/>
          </w:tcPr>
          <w:p w:rsidR="00EB2708" w:rsidRDefault="00EB2708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EB2708">
            <w:pPr>
              <w:jc w:val="center"/>
            </w:pPr>
          </w:p>
          <w:p w:rsidR="00FB0693" w:rsidRDefault="00FB0693" w:rsidP="00FB0693"/>
          <w:p w:rsidR="00FB0693" w:rsidRDefault="00FB0693" w:rsidP="00EB2708">
            <w:pPr>
              <w:jc w:val="center"/>
            </w:pPr>
          </w:p>
        </w:tc>
        <w:tc>
          <w:tcPr>
            <w:tcW w:w="4394" w:type="dxa"/>
          </w:tcPr>
          <w:p w:rsidR="00EB2708" w:rsidRDefault="00EB2708" w:rsidP="00EB2708">
            <w:pPr>
              <w:jc w:val="center"/>
            </w:pPr>
          </w:p>
        </w:tc>
        <w:tc>
          <w:tcPr>
            <w:tcW w:w="4395" w:type="dxa"/>
          </w:tcPr>
          <w:p w:rsidR="00EB2708" w:rsidRDefault="00EB2708" w:rsidP="00EB2708">
            <w:pPr>
              <w:jc w:val="center"/>
            </w:pPr>
          </w:p>
        </w:tc>
      </w:tr>
      <w:tr w:rsidR="00EB2708" w:rsidTr="00FB0693">
        <w:tc>
          <w:tcPr>
            <w:tcW w:w="2694" w:type="dxa"/>
          </w:tcPr>
          <w:p w:rsidR="00EB2708" w:rsidRDefault="00EB2708"/>
          <w:p w:rsidR="00EB2708" w:rsidRDefault="00EB2708">
            <w:r>
              <w:t>Grande Section</w:t>
            </w:r>
          </w:p>
          <w:p w:rsidR="00EB2708" w:rsidRDefault="00EB2708"/>
          <w:p w:rsidR="00EB2708" w:rsidRDefault="00EB2708"/>
          <w:p w:rsidR="00EB2708" w:rsidRDefault="00EB2708"/>
          <w:p w:rsidR="00EB2708" w:rsidRDefault="00EB2708"/>
          <w:p w:rsidR="00EB2708" w:rsidRDefault="00EB2708"/>
          <w:p w:rsidR="00EB2708" w:rsidRDefault="00EB2708"/>
        </w:tc>
        <w:tc>
          <w:tcPr>
            <w:tcW w:w="4394" w:type="dxa"/>
          </w:tcPr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  <w:p w:rsidR="00FB0693" w:rsidRDefault="00FB0693" w:rsidP="00FB0693"/>
        </w:tc>
        <w:tc>
          <w:tcPr>
            <w:tcW w:w="4394" w:type="dxa"/>
          </w:tcPr>
          <w:p w:rsidR="00EB2708" w:rsidRDefault="00EB2708" w:rsidP="00EB2708">
            <w:pPr>
              <w:jc w:val="center"/>
            </w:pPr>
          </w:p>
        </w:tc>
        <w:tc>
          <w:tcPr>
            <w:tcW w:w="4395" w:type="dxa"/>
          </w:tcPr>
          <w:p w:rsidR="00EB2708" w:rsidRDefault="00EB2708" w:rsidP="00EB2708">
            <w:pPr>
              <w:jc w:val="center"/>
            </w:pPr>
          </w:p>
        </w:tc>
      </w:tr>
    </w:tbl>
    <w:p w:rsidR="000366C8" w:rsidRDefault="000366C8">
      <w:pPr>
        <w:sectPr w:rsidR="000366C8" w:rsidSect="00FB0693">
          <w:footerReference w:type="default" r:id="rId6"/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:rsidR="00841164" w:rsidRDefault="009167C6" w:rsidP="00841164">
      <w:pPr>
        <w:ind w:left="-426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Programmation d’école du</w:t>
      </w:r>
      <w:r w:rsidR="00841164" w:rsidRPr="00F91680">
        <w:rPr>
          <w:rFonts w:ascii="Century Gothic" w:hAnsi="Century Gothic"/>
          <w:sz w:val="28"/>
          <w:szCs w:val="28"/>
        </w:rPr>
        <w:t xml:space="preserve"> </w:t>
      </w:r>
      <w:r w:rsidR="00841164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>arcours d’Éducation Artistique et Culturelle</w:t>
      </w:r>
      <w:r w:rsidR="00A7626A">
        <w:rPr>
          <w:rFonts w:ascii="Century Gothic" w:hAnsi="Century Gothic"/>
          <w:sz w:val="28"/>
          <w:szCs w:val="28"/>
        </w:rPr>
        <w:t xml:space="preserve"> (</w:t>
      </w:r>
      <w:proofErr w:type="spellStart"/>
      <w:r w:rsidR="00A7626A">
        <w:rPr>
          <w:rFonts w:ascii="Century Gothic" w:hAnsi="Century Gothic"/>
          <w:sz w:val="28"/>
          <w:szCs w:val="28"/>
        </w:rPr>
        <w:t>PEAC</w:t>
      </w:r>
      <w:proofErr w:type="spellEnd"/>
      <w:r w:rsidR="00A7626A">
        <w:rPr>
          <w:rFonts w:ascii="Century Gothic" w:hAnsi="Century Gothic"/>
          <w:sz w:val="28"/>
          <w:szCs w:val="28"/>
        </w:rPr>
        <w:t>)</w:t>
      </w:r>
      <w:r w:rsidR="00841164">
        <w:rPr>
          <w:rFonts w:ascii="Century Gothic" w:hAnsi="Century Gothic"/>
          <w:sz w:val="28"/>
          <w:szCs w:val="28"/>
        </w:rPr>
        <w:t xml:space="preserve"> </w:t>
      </w:r>
      <w:r w:rsidR="00841164" w:rsidRPr="00F91680">
        <w:rPr>
          <w:rFonts w:ascii="Century Gothic" w:hAnsi="Century Gothic"/>
          <w:sz w:val="28"/>
          <w:szCs w:val="28"/>
        </w:rPr>
        <w:t>cycles II et III</w:t>
      </w:r>
    </w:p>
    <w:p w:rsidR="00841164" w:rsidRPr="006A7B96" w:rsidRDefault="00841164" w:rsidP="00841164">
      <w:pPr>
        <w:ind w:left="-426"/>
        <w:jc w:val="center"/>
        <w:rPr>
          <w:rFonts w:ascii="Arial" w:hAnsi="Arial" w:cs="Arial"/>
          <w:sz w:val="28"/>
          <w:szCs w:val="28"/>
        </w:rPr>
      </w:pPr>
      <w:r w:rsidRPr="006A7B96">
        <w:rPr>
          <w:rFonts w:ascii="Arial" w:hAnsi="Arial" w:cs="Arial"/>
          <w:sz w:val="28"/>
          <w:szCs w:val="28"/>
        </w:rPr>
        <w:t>Les principaux champs d’investigation</w:t>
      </w:r>
    </w:p>
    <w:p w:rsidR="00B80F79" w:rsidRDefault="00B80F79"/>
    <w:tbl>
      <w:tblPr>
        <w:tblStyle w:val="Grilledutableau"/>
        <w:tblW w:w="15168" w:type="dxa"/>
        <w:tblInd w:w="-431" w:type="dxa"/>
        <w:tblLayout w:type="fixed"/>
        <w:tblLook w:val="04A0"/>
      </w:tblPr>
      <w:tblGrid>
        <w:gridCol w:w="802"/>
        <w:gridCol w:w="2318"/>
        <w:gridCol w:w="2126"/>
        <w:gridCol w:w="1984"/>
        <w:gridCol w:w="2268"/>
        <w:gridCol w:w="1560"/>
        <w:gridCol w:w="1275"/>
        <w:gridCol w:w="1560"/>
        <w:gridCol w:w="1275"/>
      </w:tblGrid>
      <w:tr w:rsidR="00B80F79" w:rsidTr="00D1021F">
        <w:trPr>
          <w:trHeight w:val="662"/>
        </w:trPr>
        <w:tc>
          <w:tcPr>
            <w:tcW w:w="802" w:type="dxa"/>
            <w:vMerge w:val="restart"/>
          </w:tcPr>
          <w:p w:rsidR="00B80F79" w:rsidRPr="00F41F69" w:rsidRDefault="00B80F79" w:rsidP="000B3FAC">
            <w:pPr>
              <w:rPr>
                <w:sz w:val="20"/>
                <w:szCs w:val="20"/>
              </w:rPr>
            </w:pPr>
          </w:p>
          <w:p w:rsidR="00B80F79" w:rsidRPr="00F41F69" w:rsidRDefault="00B80F79" w:rsidP="000B3FAC">
            <w:pPr>
              <w:rPr>
                <w:sz w:val="20"/>
                <w:szCs w:val="20"/>
              </w:rPr>
            </w:pPr>
          </w:p>
          <w:p w:rsidR="00B80F79" w:rsidRPr="00F41F69" w:rsidRDefault="00B80F79" w:rsidP="000B3FAC">
            <w:pPr>
              <w:rPr>
                <w:sz w:val="20"/>
                <w:szCs w:val="20"/>
              </w:rPr>
            </w:pPr>
          </w:p>
          <w:p w:rsidR="00B80F79" w:rsidRPr="00F41F69" w:rsidRDefault="00B80F79" w:rsidP="000B3FAC">
            <w:pPr>
              <w:rPr>
                <w:sz w:val="20"/>
                <w:szCs w:val="20"/>
              </w:rPr>
            </w:pPr>
            <w:r w:rsidRPr="00F41F69">
              <w:rPr>
                <w:sz w:val="20"/>
                <w:szCs w:val="20"/>
              </w:rPr>
              <w:t>Cycles 2 et 3</w:t>
            </w:r>
          </w:p>
        </w:tc>
        <w:tc>
          <w:tcPr>
            <w:tcW w:w="8696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B80F79" w:rsidRPr="002C1372" w:rsidRDefault="00B80F79" w:rsidP="000B3FAC">
            <w:pPr>
              <w:jc w:val="center"/>
              <w:rPr>
                <w:sz w:val="16"/>
                <w:szCs w:val="16"/>
              </w:rPr>
            </w:pPr>
          </w:p>
          <w:p w:rsidR="00B80F79" w:rsidRPr="00B80F79" w:rsidRDefault="00B80F79" w:rsidP="003E749B">
            <w:pPr>
              <w:jc w:val="center"/>
              <w:rPr>
                <w:b/>
                <w:sz w:val="24"/>
                <w:szCs w:val="24"/>
              </w:rPr>
            </w:pPr>
            <w:r w:rsidRPr="00B80F79">
              <w:rPr>
                <w:b/>
                <w:sz w:val="24"/>
                <w:szCs w:val="24"/>
              </w:rPr>
              <w:t>Champs artistiques et culturels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80F79" w:rsidRDefault="00B80F79" w:rsidP="000B3FAC">
            <w:pPr>
              <w:rPr>
                <w:b/>
                <w:sz w:val="20"/>
                <w:szCs w:val="20"/>
              </w:rPr>
            </w:pPr>
          </w:p>
          <w:p w:rsidR="00B80F79" w:rsidRPr="00F41F69" w:rsidRDefault="00B80F79" w:rsidP="000B3FAC">
            <w:pPr>
              <w:jc w:val="center"/>
              <w:rPr>
                <w:sz w:val="20"/>
                <w:szCs w:val="20"/>
              </w:rPr>
            </w:pPr>
            <w:r w:rsidRPr="00B80F79">
              <w:rPr>
                <w:b/>
                <w:sz w:val="24"/>
                <w:szCs w:val="24"/>
              </w:rPr>
              <w:t xml:space="preserve">Autres </w:t>
            </w:r>
            <w:r>
              <w:rPr>
                <w:b/>
                <w:sz w:val="24"/>
                <w:szCs w:val="24"/>
              </w:rPr>
              <w:t xml:space="preserve">champs culturels </w:t>
            </w:r>
          </w:p>
        </w:tc>
      </w:tr>
      <w:tr w:rsidR="00B80F79" w:rsidTr="009C1098">
        <w:trPr>
          <w:trHeight w:val="2146"/>
        </w:trPr>
        <w:tc>
          <w:tcPr>
            <w:tcW w:w="802" w:type="dxa"/>
            <w:vMerge/>
            <w:tcBorders>
              <w:bottom w:val="single" w:sz="18" w:space="0" w:color="auto"/>
            </w:tcBorders>
          </w:tcPr>
          <w:p w:rsidR="00B80F79" w:rsidRPr="00F41F69" w:rsidRDefault="00B80F79" w:rsidP="000B3FAC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80F79" w:rsidRPr="002C1372" w:rsidRDefault="00B80F79" w:rsidP="00B80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 artistique</w:t>
            </w:r>
          </w:p>
          <w:p w:rsidR="00AF3B48" w:rsidRDefault="00AF3B48" w:rsidP="00B80F79">
            <w:pPr>
              <w:rPr>
                <w:sz w:val="16"/>
                <w:szCs w:val="16"/>
                <w:u w:val="single"/>
              </w:rPr>
            </w:pPr>
          </w:p>
          <w:p w:rsidR="00B80F79" w:rsidRDefault="00B80F79" w:rsidP="00B80F79">
            <w:pPr>
              <w:rPr>
                <w:sz w:val="16"/>
                <w:szCs w:val="16"/>
              </w:rPr>
            </w:pPr>
            <w:r w:rsidRPr="00017755">
              <w:rPr>
                <w:sz w:val="16"/>
                <w:szCs w:val="16"/>
                <w:u w:val="single"/>
              </w:rPr>
              <w:t>Arts plastiques</w:t>
            </w:r>
            <w:r>
              <w:rPr>
                <w:sz w:val="16"/>
                <w:szCs w:val="16"/>
              </w:rPr>
              <w:t xml:space="preserve"> (p</w:t>
            </w:r>
            <w:r w:rsidRPr="00017755">
              <w:rPr>
                <w:sz w:val="16"/>
                <w:szCs w:val="16"/>
              </w:rPr>
              <w:t>einture,</w:t>
            </w:r>
            <w:r>
              <w:rPr>
                <w:sz w:val="16"/>
                <w:szCs w:val="16"/>
              </w:rPr>
              <w:t xml:space="preserve"> dessin, sculpture, photographie</w:t>
            </w:r>
            <w:r w:rsidRPr="00017755">
              <w:rPr>
                <w:sz w:val="16"/>
                <w:szCs w:val="16"/>
              </w:rPr>
              <w:t xml:space="preserve">, vidéo, art numérique, land art, </w:t>
            </w:r>
            <w:proofErr w:type="spellStart"/>
            <w:r w:rsidRPr="00017755">
              <w:rPr>
                <w:sz w:val="16"/>
                <w:szCs w:val="16"/>
              </w:rPr>
              <w:t>street</w:t>
            </w:r>
            <w:proofErr w:type="spellEnd"/>
            <w:r w:rsidRPr="00017755">
              <w:rPr>
                <w:sz w:val="16"/>
                <w:szCs w:val="16"/>
              </w:rPr>
              <w:t xml:space="preserve"> art,…</w:t>
            </w:r>
            <w:r>
              <w:rPr>
                <w:sz w:val="16"/>
                <w:szCs w:val="16"/>
              </w:rPr>
              <w:t>)</w:t>
            </w:r>
          </w:p>
          <w:p w:rsidR="00B80F79" w:rsidRDefault="00B80F79" w:rsidP="00B80F79">
            <w:pPr>
              <w:rPr>
                <w:sz w:val="16"/>
                <w:szCs w:val="16"/>
              </w:rPr>
            </w:pPr>
            <w:r w:rsidRPr="00017755">
              <w:rPr>
                <w:sz w:val="16"/>
                <w:szCs w:val="16"/>
                <w:u w:val="single"/>
              </w:rPr>
              <w:t>Arts appliqués</w:t>
            </w:r>
            <w:r>
              <w:rPr>
                <w:sz w:val="16"/>
                <w:szCs w:val="16"/>
              </w:rPr>
              <w:t>, arts décoratifs, design,…</w:t>
            </w:r>
          </w:p>
          <w:p w:rsidR="00B80F79" w:rsidRDefault="00B80F79" w:rsidP="00B80F79">
            <w:pPr>
              <w:rPr>
                <w:sz w:val="16"/>
                <w:szCs w:val="16"/>
              </w:rPr>
            </w:pPr>
            <w:r w:rsidRPr="00017755">
              <w:rPr>
                <w:sz w:val="16"/>
                <w:szCs w:val="16"/>
                <w:u w:val="single"/>
              </w:rPr>
              <w:t>Architecture</w:t>
            </w:r>
            <w:r>
              <w:rPr>
                <w:sz w:val="16"/>
                <w:szCs w:val="16"/>
              </w:rPr>
              <w:t>, patrimoine, jardins,…</w:t>
            </w:r>
          </w:p>
          <w:p w:rsidR="00B80F79" w:rsidRPr="009C1098" w:rsidRDefault="00B80F79" w:rsidP="009C1098">
            <w:pPr>
              <w:rPr>
                <w:b/>
                <w:i/>
                <w:sz w:val="20"/>
                <w:szCs w:val="20"/>
              </w:rPr>
            </w:pPr>
            <w:r w:rsidRPr="00006DA1">
              <w:rPr>
                <w:b/>
                <w:i/>
                <w:sz w:val="20"/>
                <w:szCs w:val="20"/>
              </w:rPr>
              <w:t>Muséographie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Pr="00F41F69" w:rsidRDefault="00B80F79" w:rsidP="00B80F79">
            <w:pPr>
              <w:jc w:val="center"/>
              <w:rPr>
                <w:sz w:val="20"/>
                <w:szCs w:val="20"/>
              </w:rPr>
            </w:pPr>
          </w:p>
          <w:p w:rsidR="00B80F79" w:rsidRPr="002C1372" w:rsidRDefault="00B80F79" w:rsidP="00B80F79">
            <w:pPr>
              <w:jc w:val="center"/>
              <w:rPr>
                <w:b/>
                <w:sz w:val="20"/>
                <w:szCs w:val="20"/>
              </w:rPr>
            </w:pPr>
            <w:r w:rsidRPr="002C1372">
              <w:rPr>
                <w:b/>
                <w:sz w:val="20"/>
                <w:szCs w:val="20"/>
              </w:rPr>
              <w:t>Cinéma, audiovisuel</w:t>
            </w:r>
          </w:p>
          <w:p w:rsidR="00B80F79" w:rsidRDefault="00B80F79" w:rsidP="00B80F79">
            <w:pPr>
              <w:jc w:val="center"/>
              <w:rPr>
                <w:sz w:val="20"/>
                <w:szCs w:val="20"/>
              </w:rPr>
            </w:pPr>
          </w:p>
          <w:p w:rsidR="00B80F79" w:rsidRPr="00F41F69" w:rsidRDefault="00B80F79" w:rsidP="00B80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Film, reportage, dessin animé,…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Pr="00F41F69" w:rsidRDefault="00B80F79" w:rsidP="00B80F79">
            <w:pPr>
              <w:jc w:val="center"/>
              <w:rPr>
                <w:sz w:val="20"/>
                <w:szCs w:val="20"/>
              </w:rPr>
            </w:pPr>
          </w:p>
          <w:p w:rsidR="00A257E9" w:rsidRPr="00F41F69" w:rsidRDefault="00A257E9" w:rsidP="00A257E9">
            <w:pPr>
              <w:jc w:val="center"/>
              <w:rPr>
                <w:sz w:val="20"/>
                <w:szCs w:val="20"/>
              </w:rPr>
            </w:pPr>
            <w:r w:rsidRPr="00F41F69">
              <w:rPr>
                <w:b/>
                <w:sz w:val="20"/>
                <w:szCs w:val="20"/>
              </w:rPr>
              <w:t>Arts du spectacle</w:t>
            </w:r>
            <w:r w:rsidRPr="00F41F69">
              <w:rPr>
                <w:sz w:val="20"/>
                <w:szCs w:val="20"/>
              </w:rPr>
              <w:t xml:space="preserve"> </w:t>
            </w:r>
            <w:r w:rsidRPr="002C1372">
              <w:rPr>
                <w:b/>
                <w:sz w:val="20"/>
                <w:szCs w:val="20"/>
              </w:rPr>
              <w:t>vivant</w:t>
            </w:r>
          </w:p>
          <w:p w:rsidR="00A257E9" w:rsidRPr="00AC20AF" w:rsidRDefault="00A257E9" w:rsidP="00A2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Danse, théâtre, cirque</w:t>
            </w:r>
          </w:p>
          <w:p w:rsidR="00B80F79" w:rsidRDefault="00B80F79" w:rsidP="00B80F79">
            <w:pPr>
              <w:jc w:val="center"/>
              <w:rPr>
                <w:b/>
                <w:sz w:val="20"/>
                <w:szCs w:val="20"/>
              </w:rPr>
            </w:pPr>
          </w:p>
          <w:p w:rsidR="00B80F79" w:rsidRDefault="00B80F79" w:rsidP="00B80F79">
            <w:pPr>
              <w:jc w:val="center"/>
              <w:rPr>
                <w:b/>
                <w:sz w:val="20"/>
                <w:szCs w:val="20"/>
              </w:rPr>
            </w:pPr>
          </w:p>
          <w:p w:rsidR="007F3181" w:rsidRDefault="00185E70" w:rsidP="007F3181">
            <w:pPr>
              <w:jc w:val="center"/>
              <w:rPr>
                <w:b/>
                <w:i/>
                <w:sz w:val="20"/>
                <w:szCs w:val="20"/>
              </w:rPr>
            </w:pPr>
            <w:r w:rsidRPr="00185E70">
              <w:rPr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left:0;text-align:left;margin-left:-93.5pt;margin-top:19.4pt;width:157.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" strokecolor="#45122e [2884]" strokeweight="1pt">
                  <v:stroke startarrow="block" endarrow="block" endcap="round"/>
                </v:shape>
              </w:pict>
            </w:r>
            <w:r w:rsidR="007F3181" w:rsidRPr="00006DA1">
              <w:rPr>
                <w:b/>
                <w:i/>
                <w:sz w:val="20"/>
                <w:szCs w:val="20"/>
              </w:rPr>
              <w:t>Scénographie</w:t>
            </w:r>
          </w:p>
          <w:p w:rsidR="00B80F79" w:rsidRDefault="00B80F79" w:rsidP="007F3181">
            <w:pPr>
              <w:rPr>
                <w:b/>
                <w:i/>
                <w:sz w:val="20"/>
                <w:szCs w:val="20"/>
              </w:rPr>
            </w:pPr>
          </w:p>
          <w:p w:rsidR="00B80F79" w:rsidRPr="00F41F69" w:rsidRDefault="00B80F79" w:rsidP="009C109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80F79" w:rsidRPr="00F41F69" w:rsidRDefault="00B80F79" w:rsidP="00B80F79">
            <w:pPr>
              <w:jc w:val="center"/>
              <w:rPr>
                <w:sz w:val="20"/>
                <w:szCs w:val="20"/>
              </w:rPr>
            </w:pPr>
          </w:p>
          <w:p w:rsidR="00A257E9" w:rsidRDefault="00A257E9" w:rsidP="00A257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Éducation musicale</w:t>
            </w:r>
          </w:p>
          <w:p w:rsidR="00A257E9" w:rsidRDefault="00A257E9" w:rsidP="00A257E9">
            <w:pPr>
              <w:rPr>
                <w:b/>
                <w:sz w:val="20"/>
                <w:szCs w:val="20"/>
              </w:rPr>
            </w:pPr>
          </w:p>
          <w:p w:rsidR="00A257E9" w:rsidRDefault="00AF3B48" w:rsidP="00A2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choral</w:t>
            </w:r>
            <w:r w:rsidR="00A257E9">
              <w:rPr>
                <w:sz w:val="20"/>
                <w:szCs w:val="20"/>
              </w:rPr>
              <w:t>, concert, …</w:t>
            </w:r>
          </w:p>
          <w:p w:rsidR="00B80F79" w:rsidRDefault="00B80F79" w:rsidP="00B80F79">
            <w:pPr>
              <w:jc w:val="center"/>
              <w:rPr>
                <w:sz w:val="20"/>
                <w:szCs w:val="20"/>
              </w:rPr>
            </w:pPr>
          </w:p>
          <w:p w:rsidR="00B80F79" w:rsidRPr="00F41F69" w:rsidRDefault="00B80F79" w:rsidP="000B3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Pr="00F41F69" w:rsidRDefault="00B80F79" w:rsidP="00841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 littéraire</w:t>
            </w:r>
          </w:p>
          <w:p w:rsidR="00B80F79" w:rsidRDefault="00B80F79" w:rsidP="00841164">
            <w:pPr>
              <w:jc w:val="center"/>
              <w:rPr>
                <w:sz w:val="20"/>
                <w:szCs w:val="20"/>
              </w:rPr>
            </w:pPr>
          </w:p>
          <w:p w:rsidR="00B80F79" w:rsidRDefault="00B80F79" w:rsidP="00841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Poésie, roman, bande dessinée, littérature de jeunesse,…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Pr="00256E7A" w:rsidRDefault="00B80F79" w:rsidP="000B3FAC">
            <w:pPr>
              <w:jc w:val="center"/>
              <w:rPr>
                <w:b/>
                <w:sz w:val="18"/>
                <w:szCs w:val="18"/>
              </w:rPr>
            </w:pPr>
            <w:r w:rsidRPr="00256E7A">
              <w:rPr>
                <w:b/>
                <w:sz w:val="18"/>
                <w:szCs w:val="18"/>
              </w:rPr>
              <w:t>Champ scientifique</w:t>
            </w:r>
          </w:p>
          <w:p w:rsidR="000E14C3" w:rsidRPr="00205740" w:rsidRDefault="000E14C3" w:rsidP="000B3FAC">
            <w:pPr>
              <w:jc w:val="center"/>
              <w:rPr>
                <w:b/>
                <w:sz w:val="20"/>
                <w:szCs w:val="20"/>
              </w:rPr>
            </w:pPr>
          </w:p>
          <w:p w:rsidR="00B80F79" w:rsidRDefault="00B80F79" w:rsidP="000B3FAC">
            <w:pPr>
              <w:rPr>
                <w:sz w:val="16"/>
                <w:szCs w:val="16"/>
              </w:rPr>
            </w:pPr>
            <w:r w:rsidRPr="00A60A4C">
              <w:rPr>
                <w:sz w:val="16"/>
                <w:szCs w:val="16"/>
              </w:rPr>
              <w:t>Invention</w:t>
            </w:r>
            <w:r>
              <w:rPr>
                <w:sz w:val="16"/>
                <w:szCs w:val="16"/>
              </w:rPr>
              <w:t>s</w:t>
            </w:r>
            <w:r w:rsidRPr="00A60A4C">
              <w:rPr>
                <w:sz w:val="16"/>
                <w:szCs w:val="16"/>
              </w:rPr>
              <w:t xml:space="preserve"> techniques</w:t>
            </w:r>
            <w:r>
              <w:rPr>
                <w:sz w:val="16"/>
                <w:szCs w:val="16"/>
              </w:rPr>
              <w:t>,</w:t>
            </w:r>
          </w:p>
          <w:p w:rsidR="00B80F79" w:rsidRDefault="00B80F79" w:rsidP="000B3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Mathématiques,</w:t>
            </w:r>
          </w:p>
          <w:p w:rsidR="00B80F79" w:rsidRDefault="00B80F79" w:rsidP="000B3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Numérique,</w:t>
            </w:r>
          </w:p>
          <w:p w:rsidR="00B80F79" w:rsidRDefault="00B80F79" w:rsidP="000B3FA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Muséum d’histoire naturelle</w:t>
            </w:r>
            <w:r w:rsidR="00AF3B48">
              <w:rPr>
                <w:sz w:val="16"/>
                <w:szCs w:val="16"/>
              </w:rPr>
              <w:t>…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Default="00B80F79" w:rsidP="000B3FAC">
            <w:pPr>
              <w:jc w:val="center"/>
              <w:rPr>
                <w:b/>
                <w:sz w:val="20"/>
                <w:szCs w:val="20"/>
              </w:rPr>
            </w:pPr>
            <w:r w:rsidRPr="00A60A4C">
              <w:rPr>
                <w:b/>
                <w:sz w:val="20"/>
                <w:szCs w:val="20"/>
              </w:rPr>
              <w:t>Langue et culture</w:t>
            </w:r>
          </w:p>
          <w:p w:rsidR="000E14C3" w:rsidRPr="00A60A4C" w:rsidRDefault="000E14C3" w:rsidP="000B3FAC">
            <w:pPr>
              <w:jc w:val="center"/>
              <w:rPr>
                <w:b/>
                <w:sz w:val="20"/>
                <w:szCs w:val="20"/>
              </w:rPr>
            </w:pPr>
          </w:p>
          <w:p w:rsidR="00B80F79" w:rsidRDefault="00B80F79" w:rsidP="000B3FAC">
            <w:pPr>
              <w:jc w:val="both"/>
              <w:rPr>
                <w:sz w:val="16"/>
                <w:szCs w:val="16"/>
              </w:rPr>
            </w:pPr>
            <w:r w:rsidRPr="00A60A4C">
              <w:rPr>
                <w:sz w:val="16"/>
                <w:szCs w:val="16"/>
              </w:rPr>
              <w:t>Langues anciennes</w:t>
            </w:r>
          </w:p>
          <w:p w:rsidR="00B80F79" w:rsidRDefault="00B80F79" w:rsidP="000B3F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Langues régionales,</w:t>
            </w:r>
          </w:p>
          <w:p w:rsidR="00B80F79" w:rsidRDefault="00B80F79" w:rsidP="000B3F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Langues vivantes</w:t>
            </w:r>
          </w:p>
          <w:p w:rsidR="00B80F79" w:rsidRDefault="00B80F79" w:rsidP="000B3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culture afférente</w:t>
            </w:r>
            <w:r w:rsidR="003E1754">
              <w:rPr>
                <w:sz w:val="16"/>
                <w:szCs w:val="16"/>
              </w:rPr>
              <w:t>…</w:t>
            </w:r>
          </w:p>
          <w:p w:rsidR="003E1754" w:rsidRPr="00F41F69" w:rsidRDefault="003E1754" w:rsidP="000B3FA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3E1754" w:rsidRDefault="003E1754" w:rsidP="000B3FAC">
            <w:pPr>
              <w:rPr>
                <w:b/>
                <w:sz w:val="16"/>
                <w:szCs w:val="16"/>
              </w:rPr>
            </w:pPr>
          </w:p>
          <w:p w:rsidR="00B80F79" w:rsidRPr="00AF3B48" w:rsidRDefault="00B80F79" w:rsidP="000B3FAC">
            <w:pPr>
              <w:rPr>
                <w:b/>
                <w:sz w:val="16"/>
                <w:szCs w:val="16"/>
              </w:rPr>
            </w:pPr>
            <w:r w:rsidRPr="00AF3B48">
              <w:rPr>
                <w:b/>
                <w:sz w:val="16"/>
                <w:szCs w:val="16"/>
              </w:rPr>
              <w:t>Humanisme</w:t>
            </w:r>
          </w:p>
          <w:p w:rsidR="00B80F79" w:rsidRDefault="00B80F79" w:rsidP="000B3FAC">
            <w:pPr>
              <w:rPr>
                <w:sz w:val="20"/>
                <w:szCs w:val="20"/>
              </w:rPr>
            </w:pPr>
          </w:p>
          <w:p w:rsidR="003E1754" w:rsidRDefault="003E1754" w:rsidP="000B3FAC">
            <w:pPr>
              <w:rPr>
                <w:sz w:val="16"/>
                <w:szCs w:val="16"/>
              </w:rPr>
            </w:pPr>
            <w:r w:rsidRPr="003E1754">
              <w:rPr>
                <w:sz w:val="16"/>
                <w:szCs w:val="16"/>
              </w:rPr>
              <w:t>Questionner le monde</w:t>
            </w:r>
          </w:p>
          <w:p w:rsidR="003E1754" w:rsidRPr="003E1754" w:rsidRDefault="003E1754" w:rsidP="000B3FAC">
            <w:pPr>
              <w:rPr>
                <w:sz w:val="16"/>
                <w:szCs w:val="16"/>
              </w:rPr>
            </w:pPr>
          </w:p>
          <w:p w:rsidR="00B80F79" w:rsidRDefault="00B80F79" w:rsidP="000B3FAC">
            <w:pPr>
              <w:rPr>
                <w:sz w:val="20"/>
                <w:szCs w:val="20"/>
              </w:rPr>
            </w:pPr>
            <w:r w:rsidRPr="003E1754">
              <w:rPr>
                <w:sz w:val="16"/>
                <w:szCs w:val="16"/>
              </w:rPr>
              <w:t>Histoire et géographie</w:t>
            </w:r>
          </w:p>
        </w:tc>
      </w:tr>
      <w:tr w:rsidR="00B80F79" w:rsidTr="00D1021F">
        <w:tc>
          <w:tcPr>
            <w:tcW w:w="8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CP</w:t>
            </w:r>
          </w:p>
        </w:tc>
        <w:tc>
          <w:tcPr>
            <w:tcW w:w="2318" w:type="dxa"/>
            <w:tcBorders>
              <w:top w:val="single" w:sz="18" w:space="0" w:color="auto"/>
              <w:righ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/>
          <w:p w:rsidR="00B80F79" w:rsidRDefault="00B80F79" w:rsidP="000B3FAC"/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</w:tr>
      <w:tr w:rsidR="00B80F79" w:rsidTr="00D1021F">
        <w:tc>
          <w:tcPr>
            <w:tcW w:w="802" w:type="dxa"/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CE1</w:t>
            </w:r>
          </w:p>
          <w:p w:rsidR="00B80F79" w:rsidRDefault="00B80F79" w:rsidP="000B3FAC"/>
        </w:tc>
        <w:tc>
          <w:tcPr>
            <w:tcW w:w="2318" w:type="dxa"/>
            <w:tcBorders>
              <w:righ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</w:tr>
      <w:tr w:rsidR="00B80F79" w:rsidTr="00D1021F">
        <w:tc>
          <w:tcPr>
            <w:tcW w:w="802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CE2</w:t>
            </w:r>
          </w:p>
          <w:p w:rsidR="00B80F79" w:rsidRDefault="00B80F79" w:rsidP="000B3FAC"/>
        </w:tc>
        <w:tc>
          <w:tcPr>
            <w:tcW w:w="2318" w:type="dxa"/>
            <w:tcBorders>
              <w:bottom w:val="single" w:sz="18" w:space="0" w:color="auto"/>
              <w:righ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</w:tr>
      <w:tr w:rsidR="00B80F79" w:rsidTr="00D1021F">
        <w:tc>
          <w:tcPr>
            <w:tcW w:w="8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CM1</w:t>
            </w:r>
          </w:p>
        </w:tc>
        <w:tc>
          <w:tcPr>
            <w:tcW w:w="2318" w:type="dxa"/>
            <w:tcBorders>
              <w:top w:val="single" w:sz="18" w:space="0" w:color="auto"/>
              <w:righ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</w:tr>
      <w:tr w:rsidR="00B80F79" w:rsidTr="00D1021F">
        <w:tc>
          <w:tcPr>
            <w:tcW w:w="802" w:type="dxa"/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CM2</w:t>
            </w:r>
          </w:p>
          <w:p w:rsidR="00B80F79" w:rsidRDefault="00B80F79" w:rsidP="000B3FAC"/>
          <w:p w:rsidR="00B80F79" w:rsidRDefault="00B80F79" w:rsidP="000B3FAC"/>
        </w:tc>
        <w:tc>
          <w:tcPr>
            <w:tcW w:w="2318" w:type="dxa"/>
            <w:tcBorders>
              <w:right w:val="dashed" w:sz="4" w:space="0" w:color="auto"/>
            </w:tcBorders>
          </w:tcPr>
          <w:p w:rsidR="00B80F79" w:rsidRDefault="00B80F79" w:rsidP="007F3181"/>
        </w:tc>
        <w:tc>
          <w:tcPr>
            <w:tcW w:w="2126" w:type="dxa"/>
            <w:tcBorders>
              <w:lef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</w:tr>
      <w:tr w:rsidR="00B80F79" w:rsidTr="00D1021F">
        <w:tc>
          <w:tcPr>
            <w:tcW w:w="802" w:type="dxa"/>
            <w:shd w:val="clear" w:color="auto" w:fill="BFBFBF" w:themeFill="background1" w:themeFillShade="BF"/>
          </w:tcPr>
          <w:p w:rsidR="00B80F79" w:rsidRDefault="00B80F79" w:rsidP="000B3FAC"/>
          <w:p w:rsidR="00B80F79" w:rsidRDefault="00B80F79" w:rsidP="000B3FAC">
            <w:r>
              <w:t>6ème</w:t>
            </w:r>
          </w:p>
          <w:p w:rsidR="00B80F79" w:rsidRDefault="00B80F79" w:rsidP="000B3FAC"/>
        </w:tc>
        <w:tc>
          <w:tcPr>
            <w:tcW w:w="2318" w:type="dxa"/>
            <w:tcBorders>
              <w:righ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  <w:p w:rsidR="00B80F79" w:rsidRDefault="00B80F79" w:rsidP="000B3FAC">
            <w:pPr>
              <w:jc w:val="center"/>
            </w:pPr>
          </w:p>
          <w:p w:rsidR="00B80F79" w:rsidRDefault="00B80F79" w:rsidP="00F84677"/>
        </w:tc>
        <w:tc>
          <w:tcPr>
            <w:tcW w:w="2126" w:type="dxa"/>
            <w:tcBorders>
              <w:left w:val="dashed" w:sz="4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984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:rsidR="00B80F79" w:rsidRDefault="00B80F79" w:rsidP="000B3FAC">
            <w:pPr>
              <w:jc w:val="center"/>
            </w:pPr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  <w:tc>
          <w:tcPr>
            <w:tcW w:w="1560" w:type="dxa"/>
          </w:tcPr>
          <w:p w:rsidR="00B80F79" w:rsidRDefault="00B80F79" w:rsidP="000B3FAC">
            <w:pPr>
              <w:jc w:val="center"/>
            </w:pPr>
          </w:p>
          <w:p w:rsidR="0080017B" w:rsidRDefault="0080017B" w:rsidP="000B3FAC">
            <w:pPr>
              <w:jc w:val="center"/>
            </w:pPr>
          </w:p>
          <w:p w:rsidR="0080017B" w:rsidRDefault="0080017B" w:rsidP="000B3FAC">
            <w:pPr>
              <w:jc w:val="center"/>
            </w:pPr>
          </w:p>
          <w:p w:rsidR="0080017B" w:rsidRDefault="0080017B" w:rsidP="000B3FAC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</w:tcPr>
          <w:p w:rsidR="00B80F79" w:rsidRDefault="00B80F79" w:rsidP="000B3FAC">
            <w:pPr>
              <w:jc w:val="center"/>
            </w:pPr>
          </w:p>
        </w:tc>
      </w:tr>
    </w:tbl>
    <w:p w:rsidR="00841164" w:rsidRDefault="00841164" w:rsidP="004D4AED"/>
    <w:sectPr w:rsidR="00841164" w:rsidSect="004633B8">
      <w:pgSz w:w="16838" w:h="11906" w:orient="landscape"/>
      <w:pgMar w:top="56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41" w:rsidRDefault="008B7041" w:rsidP="001B53CC">
      <w:pPr>
        <w:spacing w:line="240" w:lineRule="auto"/>
      </w:pPr>
      <w:r>
        <w:separator/>
      </w:r>
    </w:p>
  </w:endnote>
  <w:endnote w:type="continuationSeparator" w:id="0">
    <w:p w:rsidR="008B7041" w:rsidRDefault="008B7041" w:rsidP="001B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CC" w:rsidRPr="003716BD" w:rsidRDefault="00DF6912" w:rsidP="003716BD">
    <w:pPr>
      <w:pStyle w:val="Pieddepage"/>
      <w:ind w:right="-31"/>
      <w:jc w:val="right"/>
      <w:rPr>
        <w:rFonts w:ascii="Arial" w:hAnsi="Arial" w:cs="Arial"/>
        <w:sz w:val="16"/>
        <w:szCs w:val="16"/>
      </w:rPr>
    </w:pPr>
    <w:r w:rsidRPr="003716BD">
      <w:rPr>
        <w:rFonts w:ascii="Arial" w:hAnsi="Arial" w:cs="Arial"/>
        <w:sz w:val="16"/>
        <w:szCs w:val="16"/>
      </w:rPr>
      <w:t>Groupe arts et culture 31 - 2017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41" w:rsidRDefault="008B7041" w:rsidP="001B53CC">
      <w:pPr>
        <w:spacing w:line="240" w:lineRule="auto"/>
      </w:pPr>
      <w:r>
        <w:separator/>
      </w:r>
    </w:p>
  </w:footnote>
  <w:footnote w:type="continuationSeparator" w:id="0">
    <w:p w:rsidR="008B7041" w:rsidRDefault="008B7041" w:rsidP="001B5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08"/>
    <w:rsid w:val="00006DA1"/>
    <w:rsid w:val="00017755"/>
    <w:rsid w:val="000321C1"/>
    <w:rsid w:val="000366C8"/>
    <w:rsid w:val="000E0483"/>
    <w:rsid w:val="000E14C3"/>
    <w:rsid w:val="00105AF6"/>
    <w:rsid w:val="001333F0"/>
    <w:rsid w:val="00185E70"/>
    <w:rsid w:val="001B53CC"/>
    <w:rsid w:val="00205740"/>
    <w:rsid w:val="00256E7A"/>
    <w:rsid w:val="002C1372"/>
    <w:rsid w:val="003716BD"/>
    <w:rsid w:val="003E1754"/>
    <w:rsid w:val="003E749B"/>
    <w:rsid w:val="003F31AA"/>
    <w:rsid w:val="004633B8"/>
    <w:rsid w:val="004D009E"/>
    <w:rsid w:val="004D4AED"/>
    <w:rsid w:val="00517EB4"/>
    <w:rsid w:val="00591377"/>
    <w:rsid w:val="005C16CA"/>
    <w:rsid w:val="00684C19"/>
    <w:rsid w:val="006A7B96"/>
    <w:rsid w:val="006B3B26"/>
    <w:rsid w:val="007F3181"/>
    <w:rsid w:val="0080017B"/>
    <w:rsid w:val="00841164"/>
    <w:rsid w:val="008552F6"/>
    <w:rsid w:val="00867016"/>
    <w:rsid w:val="008B7041"/>
    <w:rsid w:val="009167C6"/>
    <w:rsid w:val="009C1098"/>
    <w:rsid w:val="009C38A3"/>
    <w:rsid w:val="00A052C9"/>
    <w:rsid w:val="00A257E9"/>
    <w:rsid w:val="00A60A4C"/>
    <w:rsid w:val="00A7626A"/>
    <w:rsid w:val="00AC1A3D"/>
    <w:rsid w:val="00AC20AF"/>
    <w:rsid w:val="00AF3B48"/>
    <w:rsid w:val="00B80F79"/>
    <w:rsid w:val="00C067E6"/>
    <w:rsid w:val="00C26ED7"/>
    <w:rsid w:val="00D01952"/>
    <w:rsid w:val="00D1021F"/>
    <w:rsid w:val="00DE23E7"/>
    <w:rsid w:val="00DF6912"/>
    <w:rsid w:val="00E02850"/>
    <w:rsid w:val="00EB2708"/>
    <w:rsid w:val="00F41F69"/>
    <w:rsid w:val="00F5793B"/>
    <w:rsid w:val="00F655BF"/>
    <w:rsid w:val="00F66CF7"/>
    <w:rsid w:val="00F84677"/>
    <w:rsid w:val="00F91680"/>
    <w:rsid w:val="00FB069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27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8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3C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3CC"/>
  </w:style>
  <w:style w:type="paragraph" w:styleId="Pieddepage">
    <w:name w:val="footer"/>
    <w:basedOn w:val="Normal"/>
    <w:link w:val="PieddepageCar"/>
    <w:uiPriority w:val="99"/>
    <w:unhideWhenUsed/>
    <w:rsid w:val="001B53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ividende">
  <a:themeElements>
    <a:clrScheme name="Dividende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e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simoulin</dc:creator>
  <cp:lastModifiedBy>Utilisateur</cp:lastModifiedBy>
  <cp:revision>2</cp:revision>
  <cp:lastPrinted>2015-11-23T15:34:00Z</cp:lastPrinted>
  <dcterms:created xsi:type="dcterms:W3CDTF">2016-12-13T15:43:00Z</dcterms:created>
  <dcterms:modified xsi:type="dcterms:W3CDTF">2016-12-13T15:43:00Z</dcterms:modified>
</cp:coreProperties>
</file>