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Calatz-vos !</w:t>
      </w:r>
    </w:p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color w:val="999999"/>
          <w:sz w:val="24"/>
          <w:szCs w:val="24"/>
        </w:rPr>
      </w:pPr>
      <w:r>
        <w:rPr>
          <w:rFonts w:ascii="Arial" w:hAnsi="Arial"/>
          <w:b w:val="false"/>
          <w:bCs w:val="false"/>
          <w:color w:val="999999"/>
          <w:sz w:val="24"/>
          <w:szCs w:val="24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/>
          <w:i/>
          <w:iCs/>
          <w:color w:val="999999"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color w:val="999999"/>
          <w:sz w:val="24"/>
          <w:szCs w:val="24"/>
        </w:rPr>
        <w:t xml:space="preserve">Cette petite </w:t>
      </w:r>
      <w:r>
        <w:rPr>
          <w:rFonts w:ascii="Arial" w:hAnsi="Arial"/>
          <w:b w:val="false"/>
          <w:bCs w:val="false"/>
          <w:i/>
          <w:iCs/>
          <w:color w:val="999999"/>
          <w:sz w:val="24"/>
          <w:szCs w:val="24"/>
        </w:rPr>
        <w:t>comptine</w:t>
      </w:r>
      <w:r>
        <w:rPr>
          <w:rFonts w:ascii="Arial" w:hAnsi="Arial"/>
          <w:b w:val="false"/>
          <w:bCs w:val="false"/>
          <w:i/>
          <w:iCs/>
          <w:color w:val="999999"/>
          <w:sz w:val="24"/>
          <w:szCs w:val="24"/>
        </w:rPr>
        <w:t xml:space="preserve"> se raconte en mimant chacune des expressions : se frotter le ventre, tirer la langue, b</w:t>
      </w:r>
      <w:r>
        <w:rPr>
          <w:rFonts w:ascii="Arial" w:hAnsi="Arial"/>
          <w:b w:val="false"/>
          <w:bCs w:val="false"/>
          <w:i/>
          <w:iCs/>
          <w:color w:val="999999"/>
          <w:sz w:val="24"/>
          <w:szCs w:val="24"/>
        </w:rPr>
        <w:t>a</w:t>
      </w:r>
      <w:r>
        <w:rPr>
          <w:rFonts w:ascii="Arial" w:hAnsi="Arial"/>
          <w:b w:val="false"/>
          <w:bCs w:val="false"/>
          <w:i/>
          <w:iCs/>
          <w:color w:val="999999"/>
          <w:sz w:val="24"/>
          <w:szCs w:val="24"/>
        </w:rPr>
        <w:t>îller, trembler de froid et enfin se boucher les oreilles en criant : « Calatz-vos ! ».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tbl>
      <w:tblPr>
        <w:tblW w:w="9353" w:type="dxa"/>
        <w:jc w:val="left"/>
        <w:tblInd w:w="-2" w:type="dxa"/>
        <w:tblCellMar>
          <w:top w:w="0" w:type="dxa"/>
          <w:left w:w="55" w:type="dxa"/>
          <w:bottom w:w="0" w:type="dxa"/>
          <w:right w:w="70" w:type="dxa"/>
        </w:tblCellMar>
      </w:tblPr>
      <w:tblGrid>
        <w:gridCol w:w="4823"/>
        <w:gridCol w:w="4530"/>
      </w:tblGrid>
      <w:tr>
        <w:trPr/>
        <w:tc>
          <w:tcPr>
            <w:tcW w:w="4823" w:type="dxa"/>
            <w:tcBorders>
              <w:left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before="60" w:after="60"/>
              <w:ind w:left="0" w:right="0" w:hanging="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Son un, dos, tres, quatre, cinc fraires</w:t>
            </w:r>
          </w:p>
        </w:tc>
        <w:tc>
          <w:tcPr>
            <w:tcW w:w="4530" w:type="dxa"/>
            <w:tcBorders>
              <w:left w:val="single" w:sz="4" w:space="0" w:color="00000A"/>
            </w:tcBorders>
            <w:shd w:fill="FFFFFF" w:val="clear"/>
          </w:tcPr>
          <w:p>
            <w:pPr>
              <w:pStyle w:val="Normal"/>
              <w:spacing w:before="60" w:after="60"/>
              <w:ind w:left="0" w:right="0" w:hanging="0"/>
              <w:rPr>
                <w:rFonts w:ascii="Arial" w:hAnsi="Arial"/>
                <w:i/>
                <w:i/>
                <w:w w:val="95"/>
                <w:sz w:val="24"/>
                <w:szCs w:val="24"/>
              </w:rPr>
            </w:pPr>
            <w:r>
              <w:rPr>
                <w:rFonts w:ascii="Arial" w:hAnsi="Arial"/>
                <w:i/>
                <w:w w:val="95"/>
                <w:sz w:val="24"/>
                <w:szCs w:val="24"/>
              </w:rPr>
              <w:t xml:space="preserve">Ce sont un, deux, trois, quatre, cinq frères </w:t>
            </w:r>
          </w:p>
        </w:tc>
      </w:tr>
      <w:tr>
        <w:trPr/>
        <w:tc>
          <w:tcPr>
            <w:tcW w:w="4823" w:type="dxa"/>
            <w:tcBorders>
              <w:left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before="60" w:after="60"/>
              <w:ind w:left="0" w:right="0" w:hanging="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Totjorn a romegar</w:t>
            </w:r>
          </w:p>
        </w:tc>
        <w:tc>
          <w:tcPr>
            <w:tcW w:w="4530" w:type="dxa"/>
            <w:tcBorders>
              <w:left w:val="single" w:sz="4" w:space="0" w:color="00000A"/>
            </w:tcBorders>
            <w:shd w:fill="FFFFFF" w:val="clear"/>
          </w:tcPr>
          <w:p>
            <w:pPr>
              <w:pStyle w:val="Normal"/>
              <w:spacing w:before="60" w:after="60"/>
              <w:ind w:left="0" w:right="0" w:hanging="0"/>
              <w:rPr>
                <w:rFonts w:ascii="Arial" w:hAnsi="Arial"/>
                <w:i/>
                <w:i/>
                <w:w w:val="95"/>
                <w:sz w:val="24"/>
                <w:szCs w:val="24"/>
              </w:rPr>
            </w:pPr>
            <w:r>
              <w:rPr>
                <w:rFonts w:ascii="Arial" w:hAnsi="Arial"/>
                <w:i/>
                <w:w w:val="95"/>
                <w:sz w:val="24"/>
                <w:szCs w:val="24"/>
              </w:rPr>
              <w:t>Qui râlent tout le temps.</w:t>
            </w:r>
          </w:p>
        </w:tc>
      </w:tr>
      <w:tr>
        <w:trPr/>
        <w:tc>
          <w:tcPr>
            <w:tcW w:w="4823" w:type="dxa"/>
            <w:tcBorders>
              <w:left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before="60" w:after="60"/>
              <w:ind w:left="0" w:right="0" w:hanging="0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Aquel ditz : « Ai talent ! »</w:t>
            </w:r>
          </w:p>
        </w:tc>
        <w:tc>
          <w:tcPr>
            <w:tcW w:w="4530" w:type="dxa"/>
            <w:tcBorders>
              <w:left w:val="single" w:sz="4" w:space="0" w:color="00000A"/>
            </w:tcBorders>
            <w:shd w:fill="FFFFFF" w:val="clear"/>
          </w:tcPr>
          <w:p>
            <w:pPr>
              <w:pStyle w:val="Normal"/>
              <w:spacing w:before="60" w:after="60"/>
              <w:ind w:left="0" w:right="0" w:hanging="0"/>
              <w:rPr>
                <w:rFonts w:ascii="Arial" w:hAnsi="Arial"/>
                <w:i/>
                <w:i/>
                <w:w w:val="95"/>
                <w:sz w:val="24"/>
                <w:szCs w:val="24"/>
              </w:rPr>
            </w:pPr>
            <w:r>
              <w:rPr>
                <w:rFonts w:ascii="Arial" w:hAnsi="Arial"/>
                <w:i/>
                <w:w w:val="95"/>
                <w:sz w:val="24"/>
                <w:szCs w:val="24"/>
              </w:rPr>
              <w:t>Celui-là dit : « J’ai faim ! »</w:t>
            </w:r>
          </w:p>
        </w:tc>
      </w:tr>
      <w:tr>
        <w:trPr/>
        <w:tc>
          <w:tcPr>
            <w:tcW w:w="4823" w:type="dxa"/>
            <w:tcBorders>
              <w:left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before="60" w:after="60"/>
              <w:ind w:left="0" w:right="0" w:hanging="0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Aquel ditz : « Ai set ! »</w:t>
            </w:r>
          </w:p>
        </w:tc>
        <w:tc>
          <w:tcPr>
            <w:tcW w:w="4530" w:type="dxa"/>
            <w:tcBorders>
              <w:left w:val="single" w:sz="4" w:space="0" w:color="00000A"/>
            </w:tcBorders>
            <w:shd w:fill="FFFFFF" w:val="clear"/>
          </w:tcPr>
          <w:p>
            <w:pPr>
              <w:pStyle w:val="Normal"/>
              <w:spacing w:before="60" w:after="60"/>
              <w:ind w:left="0" w:right="0" w:hanging="0"/>
              <w:rPr>
                <w:rFonts w:ascii="Arial" w:hAnsi="Arial"/>
                <w:i/>
                <w:i/>
                <w:w w:val="95"/>
                <w:sz w:val="24"/>
                <w:szCs w:val="24"/>
              </w:rPr>
            </w:pPr>
            <w:r>
              <w:rPr>
                <w:rFonts w:ascii="Arial" w:hAnsi="Arial"/>
                <w:i/>
                <w:w w:val="95"/>
                <w:sz w:val="24"/>
                <w:szCs w:val="24"/>
              </w:rPr>
              <w:t>Celui-là dit : « J’ai soif ! »</w:t>
            </w:r>
          </w:p>
        </w:tc>
      </w:tr>
      <w:tr>
        <w:trPr/>
        <w:tc>
          <w:tcPr>
            <w:tcW w:w="4823" w:type="dxa"/>
            <w:tcBorders>
              <w:left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before="60" w:after="60"/>
              <w:ind w:left="0" w:right="0" w:hanging="0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Aquel ditz : « Ai sò</w:t>
            </w:r>
            <w:r>
              <w:rPr>
                <w:rFonts w:ascii="Arial" w:hAnsi="Arial"/>
                <w:b/>
                <w:sz w:val="24"/>
                <w:szCs w:val="24"/>
              </w:rPr>
              <w:t>m !</w:t>
            </w:r>
            <w:r>
              <w:rPr>
                <w:rFonts w:ascii="Arial" w:hAnsi="Arial"/>
                <w:b/>
                <w:sz w:val="24"/>
                <w:szCs w:val="24"/>
              </w:rPr>
              <w:t> »</w:t>
            </w:r>
          </w:p>
        </w:tc>
        <w:tc>
          <w:tcPr>
            <w:tcW w:w="4530" w:type="dxa"/>
            <w:tcBorders>
              <w:left w:val="single" w:sz="4" w:space="0" w:color="00000A"/>
            </w:tcBorders>
            <w:shd w:fill="FFFFFF" w:val="clear"/>
          </w:tcPr>
          <w:p>
            <w:pPr>
              <w:pStyle w:val="Normal"/>
              <w:spacing w:before="60" w:after="60"/>
              <w:ind w:left="0" w:right="0" w:hanging="0"/>
              <w:rPr>
                <w:rFonts w:ascii="Arial" w:hAnsi="Arial"/>
                <w:i/>
                <w:i/>
                <w:w w:val="95"/>
                <w:sz w:val="24"/>
                <w:szCs w:val="24"/>
              </w:rPr>
            </w:pPr>
            <w:r>
              <w:rPr>
                <w:rFonts w:ascii="Arial" w:hAnsi="Arial"/>
                <w:i/>
                <w:w w:val="95"/>
                <w:sz w:val="24"/>
                <w:szCs w:val="24"/>
              </w:rPr>
              <w:t>Celui-là dit : « J’ai som</w:t>
            </w:r>
            <w:r>
              <w:rPr>
                <w:rFonts w:ascii="Arial" w:hAnsi="Arial"/>
                <w:i/>
                <w:w w:val="95"/>
                <w:sz w:val="24"/>
                <w:szCs w:val="24"/>
              </w:rPr>
              <w:t>meil</w:t>
            </w:r>
            <w:r>
              <w:rPr>
                <w:rFonts w:ascii="Arial" w:hAnsi="Arial"/>
                <w:i/>
                <w:w w:val="95"/>
                <w:sz w:val="24"/>
                <w:szCs w:val="24"/>
              </w:rPr>
              <w:t>! »</w:t>
            </w:r>
          </w:p>
        </w:tc>
      </w:tr>
      <w:tr>
        <w:trPr/>
        <w:tc>
          <w:tcPr>
            <w:tcW w:w="4823" w:type="dxa"/>
            <w:tcBorders>
              <w:left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before="60" w:after="60"/>
              <w:ind w:left="0" w:right="0" w:hanging="0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Aquel ditz : « Ai fred ! »</w:t>
            </w:r>
          </w:p>
        </w:tc>
        <w:tc>
          <w:tcPr>
            <w:tcW w:w="4530" w:type="dxa"/>
            <w:tcBorders>
              <w:left w:val="single" w:sz="4" w:space="0" w:color="00000A"/>
            </w:tcBorders>
            <w:shd w:fill="FFFFFF" w:val="clear"/>
          </w:tcPr>
          <w:p>
            <w:pPr>
              <w:pStyle w:val="Normal"/>
              <w:spacing w:before="60" w:after="60"/>
              <w:ind w:left="0" w:right="0" w:hanging="0"/>
              <w:rPr>
                <w:rFonts w:ascii="Arial" w:hAnsi="Arial"/>
                <w:i/>
                <w:i/>
                <w:w w:val="95"/>
                <w:sz w:val="24"/>
                <w:szCs w:val="24"/>
              </w:rPr>
            </w:pPr>
            <w:r>
              <w:rPr>
                <w:rFonts w:ascii="Arial" w:hAnsi="Arial"/>
                <w:i/>
                <w:w w:val="95"/>
                <w:sz w:val="24"/>
                <w:szCs w:val="24"/>
              </w:rPr>
              <w:t>Celui-là dit : « J’ai sommeil ! »</w:t>
            </w:r>
          </w:p>
        </w:tc>
      </w:tr>
      <w:tr>
        <w:trPr/>
        <w:tc>
          <w:tcPr>
            <w:tcW w:w="4823" w:type="dxa"/>
            <w:tcBorders>
              <w:left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before="60" w:after="60"/>
              <w:ind w:left="0" w:right="0" w:hanging="0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Aquel ditz : « Calatz-vos ! »</w:t>
            </w:r>
          </w:p>
        </w:tc>
        <w:tc>
          <w:tcPr>
            <w:tcW w:w="4530" w:type="dxa"/>
            <w:tcBorders>
              <w:left w:val="single" w:sz="4" w:space="0" w:color="00000A"/>
            </w:tcBorders>
            <w:shd w:fill="FFFFFF" w:val="clear"/>
          </w:tcPr>
          <w:p>
            <w:pPr>
              <w:pStyle w:val="Normal"/>
              <w:spacing w:before="60" w:after="60"/>
              <w:ind w:left="0" w:right="0" w:hanging="0"/>
              <w:rPr>
                <w:rFonts w:ascii="Arial" w:hAnsi="Arial"/>
                <w:i/>
                <w:i/>
                <w:w w:val="95"/>
                <w:sz w:val="24"/>
                <w:szCs w:val="24"/>
              </w:rPr>
            </w:pPr>
            <w:r>
              <w:rPr>
                <w:rFonts w:ascii="Arial" w:hAnsi="Arial"/>
                <w:i/>
                <w:w w:val="95"/>
                <w:sz w:val="24"/>
                <w:szCs w:val="24"/>
              </w:rPr>
              <w:t>Celui-là dit : «Taisez-vous ! 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[Soun u’n, douç, tréç, quatré, ci’nc fraïréç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Toudjoun a rouméga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Aquél ditz : « Aï talé’n ! »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Aquél ditz : « Aï sé’t ! »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Aquél ditz : « Aï </w:t>
      </w:r>
      <w:r>
        <w:rPr>
          <w:rFonts w:ascii="Arial" w:hAnsi="Arial"/>
        </w:rPr>
        <w:t xml:space="preserve">som </w:t>
      </w:r>
      <w:r>
        <w:rPr>
          <w:rFonts w:ascii="Arial" w:hAnsi="Arial"/>
        </w:rPr>
        <w:t>! »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Aquél ditz : « Aï fré’t ! »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Aquél ditz : « calaç-bouç ! »]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LibreOffice/6.2.4.2$MacOSX_X86_64 LibreOffice_project/2412653d852ce75f65fbfa83fb7e7b669a126d64</Application>
  <Pages>1</Pages>
  <Words>185</Words>
  <CharactersWithSpaces>822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2021-02-04T09:15:12Z</dcterms:created>
  <dc:creator/>
  <dc:description/>
  <dc:language>fr-FR</dc:language>
  <cp:lastModifiedBy/>
  <dcterms:modified xsi:type="dcterms:W3CDTF">2021-02-04T09:29:45Z</dcterms:modified>
  <cp:revision>2</cp:revision>
  <dc:subject/>
  <dc:title/>
</cp:coreProperties>
</file>