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E4" w:rsidRPr="00EB02E4" w:rsidRDefault="00EB02E4" w:rsidP="00EB02E4">
      <w:pPr>
        <w:jc w:val="center"/>
        <w:rPr>
          <w:b/>
          <w:u w:val="single"/>
        </w:rPr>
      </w:pPr>
      <w:r w:rsidRPr="00EB02E4">
        <w:rPr>
          <w:b/>
          <w:u w:val="single"/>
        </w:rPr>
        <w:t>Objectifs du Distanciel Parcours CE1 CE2</w:t>
      </w:r>
    </w:p>
    <w:p w:rsidR="00000000" w:rsidRPr="00EB02E4" w:rsidRDefault="00EB02E4" w:rsidP="00EB02E4">
      <w:pPr>
        <w:numPr>
          <w:ilvl w:val="0"/>
          <w:numId w:val="1"/>
        </w:numPr>
      </w:pPr>
      <w:r w:rsidRPr="00EB02E4">
        <w:t>Prendre connaissance des ressources données</w:t>
      </w:r>
    </w:p>
    <w:p w:rsidR="00000000" w:rsidRPr="00EB02E4" w:rsidRDefault="00EB02E4" w:rsidP="00EB02E4">
      <w:pPr>
        <w:numPr>
          <w:ilvl w:val="0"/>
          <w:numId w:val="1"/>
        </w:numPr>
      </w:pPr>
      <w:r w:rsidRPr="00EB02E4">
        <w:t>Observer les progressions et programmations utilisées dans l’école. (Manuel</w:t>
      </w:r>
      <w:r w:rsidRPr="00EB02E4">
        <w:t xml:space="preserve"> ou programmation personnelle)</w:t>
      </w:r>
    </w:p>
    <w:p w:rsidR="00000000" w:rsidRPr="00EB02E4" w:rsidRDefault="00EB02E4" w:rsidP="00EB02E4">
      <w:pPr>
        <w:numPr>
          <w:ilvl w:val="0"/>
          <w:numId w:val="1"/>
        </w:numPr>
      </w:pPr>
      <w:r w:rsidRPr="00EB02E4">
        <w:t>Identifier les di</w:t>
      </w:r>
      <w:r w:rsidRPr="00EB02E4">
        <w:t xml:space="preserve">fférentes situations d’écrits (courts/longs) pour chaque période </w:t>
      </w:r>
    </w:p>
    <w:p w:rsidR="00000000" w:rsidRPr="00EB02E4" w:rsidRDefault="00EB02E4" w:rsidP="00EB02E4">
      <w:pPr>
        <w:numPr>
          <w:ilvl w:val="0"/>
          <w:numId w:val="1"/>
        </w:numPr>
      </w:pPr>
      <w:r w:rsidRPr="00EB02E4">
        <w:t>Compléter ou élaborer la programmation sur le cycle et la progression de chaque niveau de classe mettant en évidence les sit</w:t>
      </w:r>
      <w:r w:rsidRPr="00EB02E4">
        <w:t xml:space="preserve">uations d’écrits courts en lien avec l’étude de la langue (utiliser les outils proposés) </w:t>
      </w:r>
    </w:p>
    <w:p w:rsidR="00000000" w:rsidRPr="00EB02E4" w:rsidRDefault="00EB02E4" w:rsidP="00EB02E4">
      <w:pPr>
        <w:numPr>
          <w:ilvl w:val="0"/>
          <w:numId w:val="1"/>
        </w:numPr>
      </w:pPr>
      <w:r w:rsidRPr="00EB02E4">
        <w:t>Construire et mettre en œuvre une séquence en classe favorisant la production d’écrit en lien avec l</w:t>
      </w:r>
      <w:r w:rsidRPr="00EB02E4">
        <w:t xml:space="preserve">’étude de la langue (identifier les différentes phases de la démarche d’écriture : planification, écriture, </w:t>
      </w:r>
      <w:bookmarkStart w:id="0" w:name="_GoBack"/>
      <w:bookmarkEnd w:id="0"/>
      <w:r w:rsidRPr="00EB02E4">
        <w:t>révision) en</w:t>
      </w:r>
      <w:r w:rsidRPr="00EB02E4">
        <w:t xml:space="preserve"> utilisant les outils présentés (au choix, possibilité d’expérimenter plusieurs outils)</w:t>
      </w:r>
    </w:p>
    <w:p w:rsidR="00000000" w:rsidRPr="00EB02E4" w:rsidRDefault="00EB02E4" w:rsidP="00EB02E4">
      <w:pPr>
        <w:numPr>
          <w:ilvl w:val="0"/>
          <w:numId w:val="1"/>
        </w:numPr>
      </w:pPr>
      <w:r w:rsidRPr="00EB02E4">
        <w:t>Faire le bilan de l’expérimentation pour une présentation au deuxième présentiel</w:t>
      </w:r>
    </w:p>
    <w:p w:rsidR="00A43D0A" w:rsidRDefault="00A43D0A"/>
    <w:sectPr w:rsidR="00A43D0A" w:rsidSect="00EB0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91043"/>
    <w:multiLevelType w:val="hybridMultilevel"/>
    <w:tmpl w:val="F9EC8A68"/>
    <w:lvl w:ilvl="0" w:tplc="550036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8820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62A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629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63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A0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6E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ABF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149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E4"/>
    <w:rsid w:val="00A43D0A"/>
    <w:rsid w:val="00EB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AAA2"/>
  <w15:chartTrackingRefBased/>
  <w15:docId w15:val="{1BF382B1-5046-4964-9EEA-FEEBBF2D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782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44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273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72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298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64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2019-11-29T11:03:00Z</dcterms:created>
  <dcterms:modified xsi:type="dcterms:W3CDTF">2019-11-29T11:05:00Z</dcterms:modified>
</cp:coreProperties>
</file>