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activeX/activeX53.bin" ContentType="application/vnd.ms-office.activeX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xml" ContentType="application/vnd.ms-office.activeX+xml"/>
  <Override PartName="/word/activeX/activeX5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51.bin" ContentType="application/vnd.ms-office.activeX"/>
  <Override PartName="/word/activeX/activeX7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3.xml.rels" ContentType="application/vnd.openxmlformats-package.relationships+xml"/>
  <Override PartName="/word/activeX/_rels/activeX34.xml.rels" ContentType="application/vnd.openxmlformats-package.relationships+xml"/>
  <Override PartName="/word/activeX/_rels/activeX35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57.xml.rels" ContentType="application/vnd.openxmlformats-package.relationships+xml"/>
  <Override PartName="/word/activeX/_rels/activeX58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52.bin" ContentType="application/vnd.ms-office.activeX"/>
  <Override PartName="/word/activeX/activeX8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22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8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3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4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5.xml" ContentType="application/vnd.ms-office.activeX+xml"/>
  <Override PartName="/word/activeX/activeX15.bin" ContentType="application/vnd.ms-office.activeX"/>
  <Override PartName="/word/activeX/activeX33.xml" ContentType="application/vnd.ms-office.activeX+xml"/>
  <Override PartName="/word/activeX/activeX16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40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41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42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43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44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45.xml" ContentType="application/vnd.ms-office.activeX+xml"/>
  <Override PartName="/word/activeX/activeX27.bin" ContentType="application/vnd.ms-office.activeX"/>
  <Override PartName="/word/activeX/activeX46.xml" ContentType="application/vnd.ms-office.activeX+xml"/>
  <Override PartName="/word/activeX/activeX28.bin" ContentType="application/vnd.ms-office.activeX"/>
  <Override PartName="/word/activeX/activeX47.xml" ContentType="application/vnd.ms-office.activeX+xml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50.xml" ContentType="application/vnd.ms-office.activeX+xml"/>
  <Override PartName="/word/activeX/activeX32.bin" ContentType="application/vnd.ms-office.activeX"/>
  <Override PartName="/word/activeX/activeX51.xml" ContentType="application/vnd.ms-office.activeX+xml"/>
  <Override PartName="/word/activeX/activeX33.bin" ContentType="application/vnd.ms-office.activeX"/>
  <Override PartName="/word/activeX/activeX52.xml" ContentType="application/vnd.ms-office.activeX+xml"/>
  <Override PartName="/word/activeX/activeX34.bin" ContentType="application/vnd.ms-office.activeX"/>
  <Override PartName="/word/activeX/activeX53.xml" ContentType="application/vnd.ms-office.activeX+xml"/>
  <Override PartName="/word/activeX/activeX35.bin" ContentType="application/vnd.ms-office.activeX"/>
  <Override PartName="/word/activeX/activeX54.xml" ContentType="application/vnd.ms-office.activeX+xml"/>
  <Override PartName="/word/activeX/activeX36.bin" ContentType="application/vnd.ms-office.activeX"/>
  <Override PartName="/word/activeX/activeX55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56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57.xml" ContentType="application/vnd.ms-office.activeX+xml"/>
  <Override PartName="/word/activeX/activeX39.bin" ContentType="application/vnd.ms-office.activeX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43.bin" ContentType="application/vnd.ms-office.activeX"/>
  <Override PartName="/word/activeX/activeX44.bin" ContentType="application/vnd.ms-office.activeX"/>
  <Override PartName="/word/activeX/activeX45.bin" ContentType="application/vnd.ms-office.activeX"/>
  <Override PartName="/word/activeX/activeX46.bin" ContentType="application/vnd.ms-office.activeX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4.bin" ContentType="application/vnd.ms-office.activeX"/>
  <Override PartName="/word/activeX/activeX55.bin" ContentType="application/vnd.ms-office.activeX"/>
  <Override PartName="/word/activeX/activeX56.bin" ContentType="application/vnd.ms-office.activeX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overflowPunct w:val="true"/>
        <w:spacing w:beforeAutospacing="0" w:before="0" w:afterAutospacing="0" w:after="0"/>
        <w:jc w:val="center"/>
        <w:textAlignment w:val="baseline"/>
        <w:rPr>
          <w:rFonts w:ascii="Calibri Light" w:hAnsi="Calibri Light" w:cs="Calibri Light" w:asciiTheme="majorHAnsi" w:cstheme="majorHAnsi" w:hAnsiTheme="majorHAnsi"/>
          <w:b/>
          <w:b/>
          <w:bCs/>
          <w:color w:val="0070C0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70C0"/>
          <w:sz w:val="28"/>
          <w:szCs w:val="28"/>
          <w:u w:val="single"/>
        </w:rPr>
        <w:t>Temps 2 :</w:t>
      </w:r>
      <w:r>
        <w:rPr>
          <w:rFonts w:cs="Calibri Light" w:ascii="Calibri Light" w:hAnsi="Calibri Light" w:asciiTheme="majorHAnsi" w:cstheme="majorHAnsi" w:hAnsiTheme="majorHAnsi"/>
          <w:b/>
          <w:bCs/>
          <w:color w:val="0070C0"/>
          <w:sz w:val="28"/>
          <w:szCs w:val="28"/>
        </w:rPr>
        <w:t xml:space="preserve"> Enseigner la numération et le calcul posé au cycle 2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16"/>
          <w:szCs w:val="16"/>
          <w:u w:val="single"/>
          <w:lang w:eastAsia="fr-FR"/>
        </w:rPr>
      </w:pPr>
      <w:r>
        <w:rPr>
          <w:rFonts w:eastAsia="Times New Roman" w:cs="Calibri" w:cstheme="minorHAnsi"/>
          <w:b/>
          <w:sz w:val="16"/>
          <w:szCs w:val="1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fr-FR"/>
        </w:rPr>
      </w:pPr>
      <w:r>
        <w:rPr>
          <w:rFonts w:eastAsia="Times New Roman" w:cs="Calibri" w:cstheme="minorHAnsi"/>
          <w:b/>
          <w:sz w:val="32"/>
          <w:szCs w:val="32"/>
          <w:lang w:eastAsia="fr-FR"/>
        </w:rPr>
        <w:t xml:space="preserve">Retour sur la mise en œuvre des situations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94006B"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bCs/>
          <w:color w:val="94006B"/>
          <w:sz w:val="28"/>
          <w:szCs w:val="28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94006B"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bCs/>
          <w:color w:val="94006B"/>
          <w:sz w:val="28"/>
          <w:szCs w:val="28"/>
          <w:lang w:eastAsia="fr-FR"/>
        </w:rPr>
        <w:t>École élémentaire …………………………….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8"/>
          <w:szCs w:val="28"/>
          <w:lang w:eastAsia="fr-FR"/>
        </w:rPr>
      </w:pPr>
      <w:r>
        <w:rPr>
          <w:rFonts w:eastAsia="Times New Roman" w:cs="Calibri" w:cstheme="minorHAnsi"/>
          <w:sz w:val="28"/>
          <w:szCs w:val="28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bCs/>
          <w:sz w:val="28"/>
          <w:szCs w:val="28"/>
          <w:u w:val="single"/>
          <w:lang w:eastAsia="fr-FR"/>
        </w:rPr>
        <w:t>CHOIX DE LA SITUATION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16"/>
          <w:szCs w:val="16"/>
          <w:u w:val="single"/>
          <w:lang w:eastAsia="fr-FR"/>
        </w:rPr>
      </w:pPr>
      <w:r>
        <w:rPr>
          <w:rFonts w:eastAsia="Times New Roman" w:cs="Calibri" w:cstheme="minorHAnsi"/>
          <w:sz w:val="16"/>
          <w:szCs w:val="16"/>
          <w:u w:val="single"/>
          <w:lang w:eastAsia="fr-FR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Question n°1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  <w:t>Quelle situation avez-vous mise en œuvre ?</w:t>
      </w:r>
    </w:p>
    <w:tbl>
      <w:tblPr>
        <w:tblW w:w="1046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94"/>
        <w:gridCol w:w="1496"/>
        <w:gridCol w:w="1495"/>
        <w:gridCol w:w="1495"/>
        <w:gridCol w:w="1495"/>
        <w:gridCol w:w="1495"/>
        <w:gridCol w:w="1496"/>
      </w:tblGrid>
      <w:tr>
        <w:trPr/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</w:rPr>
              <w:t>Situation 1 Champion des nombres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</w:rPr>
              <w:t xml:space="preserve">Situation 2 Combien de </w:t>
            </w:r>
            <w:r>
              <w:rPr>
                <w:rFonts w:eastAsia="Times New Roman" w:cs="Calibri" w:cstheme="minorHAnsi"/>
                <w:bCs/>
                <w:sz w:val="24"/>
                <w:szCs w:val="24"/>
              </w:rPr>
              <w:t>bichettes</w:t>
            </w:r>
            <w:r>
              <w:rPr>
                <w:rFonts w:eastAsia="Times New Roman" w:cs="Calibri" w:cstheme="minorHAnsi"/>
                <w:bCs/>
                <w:sz w:val="24"/>
                <w:szCs w:val="24"/>
              </w:rPr>
              <w:t> ?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</w:rPr>
              <w:t>Situation 3 Les cubes-union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</w:rPr>
              <w:t>Situation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</w:rPr>
              <w:t>La collection de jour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6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Question n°2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  <w:t>Combien de séances avez-vous consacrées à cette situation ?</w:t>
      </w:r>
      <w:r>
        <w:rPr>
          <w:rFonts w:eastAsia="Times New Roman" w:cs="Calibri" w:cstheme="minorHAnsi"/>
          <w:color w:val="000000" w:themeColor="text1"/>
          <w:sz w:val="28"/>
          <w:szCs w:val="28"/>
          <w:lang w:eastAsia="fr-FR"/>
        </w:rPr>
        <w:t xml:space="preserve"> ………………………….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 w:themeColor="text1"/>
          <w:sz w:val="28"/>
          <w:szCs w:val="28"/>
          <w:lang w:eastAsia="fr-FR"/>
        </w:rPr>
      </w:pPr>
      <w:r>
        <w:rPr>
          <w:rFonts w:eastAsia="Times New Roman" w:cs="Calibri" w:cstheme="minorHAnsi"/>
          <w:color w:val="000000" w:themeColor="text1"/>
          <w:sz w:val="28"/>
          <w:szCs w:val="28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bCs/>
          <w:sz w:val="28"/>
          <w:szCs w:val="28"/>
          <w:u w:val="single"/>
          <w:lang w:eastAsia="fr-FR"/>
        </w:rPr>
        <w:t>LES MODALITES, L'ORGANISATION ET LES ADAPTATIONS NECESSAIRES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16"/>
          <w:szCs w:val="16"/>
          <w:lang w:eastAsia="fr-FR"/>
        </w:rPr>
      </w:pPr>
      <w:r>
        <w:rPr>
          <w:rFonts w:eastAsia="Times New Roman" w:cs="Calibri" w:cstheme="minorHAnsi"/>
          <w:b/>
          <w:sz w:val="16"/>
          <w:szCs w:val="16"/>
          <w:lang w:eastAsia="fr-FR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Question n°3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  <w:t>Quelle modalité avez-vous retenue ?</w:t>
      </w:r>
    </w:p>
    <w:tbl>
      <w:tblPr>
        <w:tblW w:w="1046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94"/>
        <w:gridCol w:w="1496"/>
        <w:gridCol w:w="1495"/>
        <w:gridCol w:w="1495"/>
        <w:gridCol w:w="1495"/>
        <w:gridCol w:w="1495"/>
        <w:gridCol w:w="1496"/>
      </w:tblGrid>
      <w:tr>
        <w:trPr/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</w:rPr>
              <w:t>Classe entière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</w:rPr>
              <w:t>APC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</w:rPr>
              <w:t>Groupe(s) de besoin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150"/>
        <w:rPr>
          <w:rFonts w:eastAsia="Times New Roman" w:cs="Calibri" w:cstheme="minorHAnsi"/>
          <w:color w:val="000000" w:themeColor="text1"/>
          <w:lang w:eastAsia="fr-FR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150"/>
        <w:rPr/>
      </w:pPr>
      <w:r>
        <w:rPr>
          <w:rFonts w:eastAsia="Times New Roman" w:cs="Calibri" w:cstheme="minorHAnsi"/>
          <w:color w:val="000000" w:themeColor="text1"/>
          <w:sz w:val="28"/>
          <w:szCs w:val="28"/>
          <w:lang w:eastAsia="fr-FR"/>
        </w:rPr>
        <w:t>Autre. Précisez : ………………………………………………………………..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u w:val="single"/>
          <w:lang w:eastAsia="fr-FR"/>
        </w:rPr>
      </w:pPr>
      <w:r>
        <w:rPr/>
      </w:r>
      <w:r>
        <w:br w:type="page"/>
      </w:r>
    </w:p>
    <w:p>
      <w:pPr>
        <w:pStyle w:val="Normal"/>
        <w:spacing w:lineRule="auto" w:line="240" w:before="0" w:after="120"/>
        <w:rPr/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Question n°4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  <w:t>Comment l'avez-vous mise en œuvre dans votre classe ?</w:t>
      </w:r>
    </w:p>
    <w:tbl>
      <w:tblPr>
        <w:tblW w:w="1046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94"/>
        <w:gridCol w:w="1496"/>
        <w:gridCol w:w="1495"/>
        <w:gridCol w:w="1495"/>
        <w:gridCol w:w="1495"/>
        <w:gridCol w:w="1495"/>
        <w:gridCol w:w="1496"/>
      </w:tblGrid>
      <w:tr>
        <w:trPr/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Classe….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  <w:lang w:eastAsia="fr-FR"/>
              </w:rPr>
              <w:t>En suivant le déroulé proposé 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color w:val="000000" w:themeColor="text1"/>
                <w:sz w:val="24"/>
                <w:szCs w:val="24"/>
                <w:lang w:eastAsia="fr-FR"/>
              </w:rPr>
              <w:t>En adaptant la situation 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240" w:before="0" w:after="160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eastAsia="Times New Roman" w:cs="Calibri" w:cstheme="minorHAnsi"/>
          <w:lang w:eastAsia="fr-FR"/>
        </w:rPr>
      </w:pPr>
      <w:r>
        <w:rPr>
          <w:b w:val="false"/>
          <w:bCs w:val="false"/>
          <w:sz w:val="12"/>
          <w:szCs w:val="12"/>
          <w:u w:val="none"/>
        </w:rPr>
      </w:r>
    </w:p>
    <w:p>
      <w:pPr>
        <w:pStyle w:val="Normal"/>
        <w:spacing w:lineRule="auto" w:line="240" w:before="0" w:after="120"/>
        <w:rPr/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Question n°5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  <w:t>Quelles adaptations avez-vous retenues ?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28"/>
          <w:szCs w:val="28"/>
          <w:lang w:eastAsia="fr-FR"/>
        </w:rPr>
      </w:pPr>
      <w:r>
        <w:rPr>
          <w:rFonts w:eastAsia="Times New Roman" w:cs="Calibri" w:cstheme="minorHAnsi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sz w:val="28"/>
          <w:szCs w:val="28"/>
          <w:lang w:eastAsia="fr-FR"/>
        </w:rPr>
        <w:t>..….……………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50"/>
        <w:rPr>
          <w:rFonts w:eastAsia="Times New Roman" w:cs="Calibri" w:cstheme="minorHAnsi"/>
          <w:b/>
          <w:b/>
          <w:bCs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bCs/>
          <w:sz w:val="28"/>
          <w:szCs w:val="28"/>
          <w:u w:val="single"/>
          <w:lang w:eastAsia="fr-FR"/>
        </w:rPr>
      </w:r>
    </w:p>
    <w:p>
      <w:pPr>
        <w:pStyle w:val="Normal"/>
        <w:spacing w:lineRule="auto" w:line="240" w:before="0" w:after="150"/>
        <w:rPr>
          <w:rFonts w:eastAsia="Times New Roman" w:cs="Calibri" w:cstheme="minorHAnsi"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bCs/>
          <w:sz w:val="28"/>
          <w:szCs w:val="28"/>
          <w:u w:val="single"/>
          <w:lang w:eastAsia="fr-FR"/>
        </w:rPr>
        <w:t>LES PLUS-VALUES IDENTIFIEES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Question n°6</w:t>
      </w:r>
    </w:p>
    <w:p>
      <w:pPr>
        <w:pStyle w:val="Normal"/>
        <w:spacing w:lineRule="auto" w:line="240" w:before="120" w:after="15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  <w:t>A combien estimez-vous les plus-values apportées par la situation mise en œuvre ?</w:t>
      </w:r>
    </w:p>
    <w:p>
      <w:pPr>
        <w:pStyle w:val="Normal"/>
        <w:spacing w:lineRule="auto" w:line="240" w:before="120" w:after="150"/>
        <w:rPr>
          <w:rFonts w:eastAsia="Times New Roman" w:cs="Calibri" w:cs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  <w:t>Echelle de 0 (très faible plus-value) à 5 (très forte plus-value par rapport à une situation sans manipulation) selon les critères ci-dessous.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399"/>
        <w:gridCol w:w="1011"/>
        <w:gridCol w:w="1011"/>
        <w:gridCol w:w="1011"/>
        <w:gridCol w:w="1011"/>
        <w:gridCol w:w="1011"/>
        <w:gridCol w:w="1011"/>
      </w:tblGrid>
      <w:tr>
        <w:trPr/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fr-FR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="Calibri" w:cstheme="minorHAnsi"/>
                <w:sz w:val="26"/>
                <w:szCs w:val="26"/>
                <w:lang w:eastAsia="fr-FR"/>
              </w:rPr>
              <w:t>Engagement des élèves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</w:tr>
      <w:tr>
        <w:trPr/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="Calibri" w:cstheme="minorHAnsi"/>
                <w:sz w:val="26"/>
                <w:szCs w:val="26"/>
                <w:lang w:eastAsia="fr-FR"/>
              </w:rPr>
              <w:t>Compréhension des notions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</w:tr>
      <w:tr>
        <w:trPr/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="Calibri" w:cstheme="minorHAnsi"/>
                <w:sz w:val="26"/>
                <w:szCs w:val="26"/>
                <w:lang w:eastAsia="fr-FR"/>
              </w:rPr>
              <w:t>Stabilité des apprentissages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</w:tr>
      <w:tr>
        <w:trPr>
          <w:trHeight w:val="219" w:hRule="atLeast"/>
        </w:trPr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="Calibri" w:cstheme="minorHAnsi"/>
                <w:sz w:val="26"/>
                <w:szCs w:val="26"/>
                <w:lang w:eastAsia="fr-FR"/>
              </w:rPr>
              <w:t>Coopération entre les élèves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 w:cstheme="minorHAnsi"/>
          <w:sz w:val="16"/>
          <w:szCs w:val="16"/>
          <w:lang w:eastAsia="fr-FR"/>
        </w:rPr>
      </w:pPr>
      <w:r>
        <w:rPr>
          <w:rFonts w:eastAsia="Times New Roman" w:cs="Calibri" w:cstheme="minorHAnsi"/>
          <w:sz w:val="16"/>
          <w:szCs w:val="16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color w:val="000000" w:themeColor="text1"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color w:val="000000" w:themeColor="text1"/>
          <w:sz w:val="28"/>
          <w:szCs w:val="28"/>
          <w:u w:val="single"/>
          <w:lang w:eastAsia="fr-FR"/>
        </w:rPr>
        <w:t>Question n°7</w:t>
      </w:r>
    </w:p>
    <w:p>
      <w:pPr>
        <w:pStyle w:val="Normal"/>
        <w:spacing w:lineRule="auto" w:line="240" w:before="120" w:after="150"/>
        <w:rPr>
          <w:rFonts w:eastAsia="Times New Roman" w:cs="Calibri" w:cstheme="minorHAnsi"/>
          <w:b/>
          <w:b/>
          <w:color w:val="000000" w:themeColor="text1"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color w:val="000000" w:themeColor="text1"/>
          <w:sz w:val="28"/>
          <w:szCs w:val="28"/>
          <w:lang w:eastAsia="fr-FR"/>
        </w:rPr>
        <w:t>Quelle(s) autre(s) plus-value(s) avez-vous identifiée(s) ?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28"/>
          <w:szCs w:val="28"/>
          <w:lang w:eastAsia="fr-FR"/>
        </w:rPr>
      </w:pPr>
      <w:r>
        <w:rPr>
          <w:rFonts w:eastAsia="Times New Roman" w:cs="Calibri" w:cstheme="minorHAnsi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sz w:val="28"/>
          <w:szCs w:val="28"/>
          <w:lang w:eastAsia="fr-FR"/>
        </w:rPr>
        <w:t>..….…………….………………………………………………………………………………………………………………………………..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16"/>
          <w:szCs w:val="16"/>
          <w:lang w:eastAsia="fr-FR"/>
        </w:rPr>
      </w:pPr>
      <w:r>
        <w:rPr>
          <w:rFonts w:eastAsia="Times New Roman" w:cs="Calibri" w:cstheme="minorHAnsi"/>
          <w:sz w:val="16"/>
          <w:szCs w:val="16"/>
          <w:lang w:eastAsia="fr-FR"/>
        </w:rPr>
      </w:r>
      <w:r>
        <w:br w:type="page"/>
      </w:r>
    </w:p>
    <w:p>
      <w:pPr>
        <w:pStyle w:val="Normal"/>
        <w:spacing w:lineRule="auto" w:line="240" w:before="0" w:after="150"/>
        <w:rPr/>
      </w:pPr>
      <w:r>
        <w:rPr>
          <w:rFonts w:eastAsia="Times New Roman" w:cs="Calibri" w:cstheme="minorHAnsi"/>
          <w:b/>
          <w:bCs/>
          <w:sz w:val="28"/>
          <w:szCs w:val="28"/>
          <w:u w:val="single"/>
          <w:lang w:eastAsia="fr-FR"/>
        </w:rPr>
        <w:t>LES ERREURS DES ELEVES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Question n°8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  <w:t>Quelles sont les erreurs des élèves les plus fréquentes ?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28"/>
          <w:szCs w:val="28"/>
          <w:lang w:eastAsia="fr-FR"/>
        </w:rPr>
      </w:pPr>
      <w:r>
        <w:rPr>
          <w:rFonts w:eastAsia="Times New Roman" w:cs="Calibri" w:cstheme="minorHAnsi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sz w:val="28"/>
          <w:szCs w:val="28"/>
          <w:lang w:eastAsia="fr-FR"/>
        </w:rPr>
        <w:t>..….…………….………………………………………………………………………………………………………………………………..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cstheme="minorHAnsi"/>
          <w:b/>
          <w:bCs/>
          <w:sz w:val="28"/>
          <w:szCs w:val="28"/>
          <w:u w:val="single"/>
          <w:lang w:eastAsia="fr-FR"/>
        </w:rPr>
        <w:t xml:space="preserve">LES </w:t>
      </w:r>
      <w:r>
        <w:rPr>
          <w:rFonts w:eastAsia="Times New Roman" w:cs="Calibri" w:cstheme="minorHAnsi"/>
          <w:b/>
          <w:bCs/>
          <w:sz w:val="28"/>
          <w:szCs w:val="28"/>
          <w:u w:val="single"/>
          <w:lang w:eastAsia="fr-FR"/>
        </w:rPr>
        <w:t>DIFFICULTÉS</w:t>
      </w:r>
      <w:r>
        <w:rPr>
          <w:rFonts w:eastAsia="Times New Roman" w:cs="Calibri" w:cstheme="minorHAnsi"/>
          <w:b/>
          <w:bCs/>
          <w:sz w:val="28"/>
          <w:szCs w:val="28"/>
          <w:u w:val="single"/>
          <w:lang w:eastAsia="fr-FR"/>
        </w:rPr>
        <w:t xml:space="preserve"> </w:t>
      </w:r>
      <w:r>
        <w:rPr>
          <w:rFonts w:eastAsia="Times New Roman" w:cs="Calibri" w:cstheme="minorHAnsi"/>
          <w:b/>
          <w:bCs/>
          <w:sz w:val="28"/>
          <w:szCs w:val="28"/>
          <w:u w:val="single"/>
          <w:lang w:eastAsia="fr-FR"/>
        </w:rPr>
        <w:t>RENCONTRÉES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16"/>
          <w:szCs w:val="16"/>
          <w:u w:val="single"/>
          <w:lang w:eastAsia="fr-FR"/>
        </w:rPr>
      </w:pPr>
      <w:r>
        <w:rPr>
          <w:rFonts w:eastAsia="Times New Roman" w:cs="Calibri" w:cstheme="minorHAnsi"/>
          <w:sz w:val="16"/>
          <w:szCs w:val="16"/>
          <w:u w:val="single"/>
          <w:lang w:eastAsia="fr-FR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Question n°9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  <w:t>A combien estimez-vous le niveau de difficulté rencontrée pour la mise en œuvre ?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  <w:t>Echelle de 0 (très faible) à 5 (fort).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22"/>
        <w:gridCol w:w="808"/>
        <w:gridCol w:w="808"/>
        <w:gridCol w:w="808"/>
        <w:gridCol w:w="808"/>
        <w:gridCol w:w="808"/>
        <w:gridCol w:w="803"/>
      </w:tblGrid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fr-FR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  <w:lang w:eastAsia="fr-FR"/>
              </w:rPr>
              <w:t>5</w:t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fr-FR"/>
              </w:rPr>
              <w:t>Connaissances didactiques nécessaires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fr-FR"/>
              </w:rPr>
              <w:t>Maîtrise des outils proposés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fr-FR"/>
              </w:rPr>
              <w:t>Préparation du matériel 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fr-FR"/>
              </w:rPr>
              <w:t>Gestion de la classe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8"/>
                <w:szCs w:val="28"/>
                <w:lang w:eastAsia="fr-FR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 w:cstheme="minorHAnsi"/>
          <w:sz w:val="16"/>
          <w:szCs w:val="16"/>
          <w:lang w:eastAsia="fr-FR"/>
        </w:rPr>
      </w:pPr>
      <w:bookmarkStart w:id="0" w:name="_GoBack"/>
      <w:bookmarkStart w:id="1" w:name="_GoBack"/>
      <w:bookmarkEnd w:id="1"/>
      <w:r>
        <w:rPr>
          <w:rFonts w:eastAsia="Times New Roman" w:cs="Calibri" w:cstheme="minorHAnsi"/>
          <w:sz w:val="16"/>
          <w:szCs w:val="16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Question n°10</w:t>
      </w:r>
    </w:p>
    <w:p>
      <w:pPr>
        <w:pStyle w:val="Normal"/>
        <w:spacing w:lineRule="auto" w:line="240" w:before="120" w:after="150"/>
        <w:rPr>
          <w:rFonts w:eastAsia="Times New Roman" w:cs="Calibri" w:cstheme="minorHAnsi"/>
          <w:b/>
          <w:b/>
          <w:sz w:val="28"/>
          <w:szCs w:val="28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lang w:eastAsia="fr-FR"/>
        </w:rPr>
        <w:t>Quelle(s) autre(s) difficulté(s) avez-vous rencontrée(s) ?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16"/>
          <w:szCs w:val="16"/>
          <w:lang w:eastAsia="fr-FR"/>
        </w:rPr>
      </w:pPr>
      <w:r>
        <w:rPr>
          <w:rFonts w:eastAsia="Times New Roman" w:cs="Calibri" w:cstheme="minorHAnsi"/>
          <w:b/>
          <w:sz w:val="16"/>
          <w:szCs w:val="16"/>
          <w:lang w:eastAsia="fr-FR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Calibri" w:cstheme="minorHAnsi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sz w:val="28"/>
          <w:szCs w:val="28"/>
          <w:lang w:eastAsia="fr-FR"/>
        </w:rPr>
        <w:t>..….…………….………………………………………………………………………………………………………………………………..</w:t>
      </w:r>
    </w:p>
    <w:sectPr>
      <w:headerReference w:type="default" r:id="rId2"/>
      <w:type w:val="nextPage"/>
      <w:pgSz w:w="11906" w:h="16838"/>
      <w:pgMar w:left="720" w:right="720" w:header="397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drawing>
        <wp:anchor behindDoc="0" distT="0" distB="0" distL="114300" distR="120015" simplePos="0" locked="0" layoutInCell="1" allowOverlap="1" relativeHeight="4">
          <wp:simplePos x="0" y="0"/>
          <wp:positionH relativeFrom="column">
            <wp:posOffset>8956675</wp:posOffset>
          </wp:positionH>
          <wp:positionV relativeFrom="page">
            <wp:posOffset>112395</wp:posOffset>
          </wp:positionV>
          <wp:extent cx="946785" cy="230505"/>
          <wp:effectExtent l="0" t="0" r="0" b="0"/>
          <wp:wrapTight wrapText="bothSides">
            <wp:wrapPolygon edited="0">
              <wp:start x="-33" y="0"/>
              <wp:lineTo x="-33" y="19603"/>
              <wp:lineTo x="21294" y="19603"/>
              <wp:lineTo x="21294" y="0"/>
              <wp:lineTo x="-33" y="0"/>
            </wp:wrapPolygon>
          </wp:wrapTight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23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7">
          <wp:simplePos x="0" y="0"/>
          <wp:positionH relativeFrom="column">
            <wp:posOffset>5772150</wp:posOffset>
          </wp:positionH>
          <wp:positionV relativeFrom="page">
            <wp:posOffset>186055</wp:posOffset>
          </wp:positionV>
          <wp:extent cx="861060" cy="209550"/>
          <wp:effectExtent l="0" t="0" r="0" b="0"/>
          <wp:wrapTight wrapText="bothSides">
            <wp:wrapPolygon edited="0">
              <wp:start x="-33" y="0"/>
              <wp:lineTo x="-33" y="19603"/>
              <wp:lineTo x="21025" y="19603"/>
              <wp:lineTo x="21025" y="0"/>
              <wp:lineTo x="-33" y="0"/>
            </wp:wrapPolygon>
          </wp:wrapTight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  <w:szCs w:val="18"/>
      </w:rPr>
      <w:t>D</w:t>
    </w:r>
    <w:r>
      <w:rPr>
        <w:i/>
        <w:sz w:val="18"/>
        <w:szCs w:val="18"/>
      </w:rPr>
      <w:t>ocument réalisé par les CPD mathématiques et sciences de la Haute-Garonne, juin 2019.</w:t>
    </w:r>
    <w:r>
      <w:rPr>
        <w:lang w:eastAsia="fr-FR"/>
      </w:rPr>
      <w:t xml:space="preserve"> </w:t>
    </w:r>
  </w:p>
</w:hdr>
</file>

<file path=word/settings.xml><?xml version="1.0" encoding="utf-8"?>
<w:settings xmlns:w="http://schemas.openxmlformats.org/wordprocessingml/2006/main">
  <w:zoom w:percent="16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2">
    <w:name w:val="Heading 2"/>
    <w:basedOn w:val="Normal"/>
    <w:link w:val="Titre2Car"/>
    <w:uiPriority w:val="9"/>
    <w:qFormat/>
    <w:rsid w:val="0031345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qFormat/>
    <w:rsid w:val="0031345b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31345b"/>
    <w:rPr>
      <w:b/>
      <w:bCs/>
    </w:rPr>
  </w:style>
  <w:style w:type="character" w:styleId="Unselected" w:customStyle="1">
    <w:name w:val="unselected"/>
    <w:basedOn w:val="DefaultParagraphFont"/>
    <w:qFormat/>
    <w:rsid w:val="00570459"/>
    <w:rPr/>
  </w:style>
  <w:style w:type="character" w:styleId="Selected" w:customStyle="1">
    <w:name w:val="selected"/>
    <w:basedOn w:val="DefaultParagraphFont"/>
    <w:qFormat/>
    <w:rsid w:val="00570459"/>
    <w:rPr/>
  </w:style>
  <w:style w:type="character" w:styleId="EntteCar" w:customStyle="1">
    <w:name w:val="En-tête Car"/>
    <w:basedOn w:val="DefaultParagraphFont"/>
    <w:link w:val="En-tte"/>
    <w:uiPriority w:val="99"/>
    <w:qFormat/>
    <w:rsid w:val="00e64349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64349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34a0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ptxtp" w:customStyle="1">
    <w:name w:val="op_txt_p"/>
    <w:basedOn w:val="Normal"/>
    <w:qFormat/>
    <w:rsid w:val="003134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qFormat/>
    <w:rsid w:val="005704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a33088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  <w:lang w:eastAsia="fr-FR"/>
    </w:rPr>
  </w:style>
  <w:style w:type="paragraph" w:styleId="Entte">
    <w:name w:val="Header"/>
    <w:basedOn w:val="Normal"/>
    <w:link w:val="En-tteCar"/>
    <w:uiPriority w:val="99"/>
    <w:unhideWhenUsed/>
    <w:rsid w:val="00e643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643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34a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ontrol" Target="activeX/activeX1.xml"/><Relationship Id="rId7" Type="http://schemas.openxmlformats.org/officeDocument/2006/relationships/control" Target="activeX/activeX2.xml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control" Target="activeX/activeX7.xml"/><Relationship Id="rId13" Type="http://schemas.openxmlformats.org/officeDocument/2006/relationships/control" Target="activeX/activeX8.xml"/><Relationship Id="rId14" Type="http://schemas.openxmlformats.org/officeDocument/2006/relationships/control" Target="activeX/activeX9.xml"/><Relationship Id="rId15" Type="http://schemas.openxmlformats.org/officeDocument/2006/relationships/control" Target="activeX/activeX10.xml"/><Relationship Id="rId16" Type="http://schemas.openxmlformats.org/officeDocument/2006/relationships/control" Target="activeX/activeX11.xml"/><Relationship Id="rId17" Type="http://schemas.openxmlformats.org/officeDocument/2006/relationships/control" Target="activeX/activeX12.xml"/><Relationship Id="rId18" Type="http://schemas.openxmlformats.org/officeDocument/2006/relationships/control" Target="activeX/activeX13.xml"/><Relationship Id="rId19" Type="http://schemas.openxmlformats.org/officeDocument/2006/relationships/control" Target="activeX/activeX14.xml"/><Relationship Id="rId20" Type="http://schemas.openxmlformats.org/officeDocument/2006/relationships/control" Target="activeX/activeX15.xml"/><Relationship Id="rId21" Type="http://schemas.openxmlformats.org/officeDocument/2006/relationships/control" Target="activeX/activeX16.xml"/><Relationship Id="rId22" Type="http://schemas.openxmlformats.org/officeDocument/2006/relationships/control" Target="activeX/activeX17.xml"/><Relationship Id="rId23" Type="http://schemas.openxmlformats.org/officeDocument/2006/relationships/control" Target="activeX/activeX18.xml"/><Relationship Id="rId24" Type="http://schemas.openxmlformats.org/officeDocument/2006/relationships/control" Target="activeX/activeX19.xml"/><Relationship Id="rId25" Type="http://schemas.openxmlformats.org/officeDocument/2006/relationships/control" Target="activeX/activeX20.xml"/><Relationship Id="rId26" Type="http://schemas.openxmlformats.org/officeDocument/2006/relationships/control" Target="activeX/activeX21.xml"/><Relationship Id="rId27" Type="http://schemas.openxmlformats.org/officeDocument/2006/relationships/control" Target="activeX/activeX22.xml"/><Relationship Id="rId28" Type="http://schemas.openxmlformats.org/officeDocument/2006/relationships/control" Target="activeX/activeX23.xml"/><Relationship Id="rId29" Type="http://schemas.openxmlformats.org/officeDocument/2006/relationships/control" Target="activeX/activeX24.xml"/><Relationship Id="rId30" Type="http://schemas.openxmlformats.org/officeDocument/2006/relationships/control" Target="activeX/activeX25.xml"/><Relationship Id="rId31" Type="http://schemas.openxmlformats.org/officeDocument/2006/relationships/control" Target="activeX/activeX26.xml"/><Relationship Id="rId32" Type="http://schemas.openxmlformats.org/officeDocument/2006/relationships/control" Target="activeX/activeX27.xml"/><Relationship Id="rId33" Type="http://schemas.openxmlformats.org/officeDocument/2006/relationships/control" Target="activeX/activeX28.xml"/><Relationship Id="rId34" Type="http://schemas.openxmlformats.org/officeDocument/2006/relationships/control" Target="activeX/activeX29.xml"/><Relationship Id="rId35" Type="http://schemas.openxmlformats.org/officeDocument/2006/relationships/control" Target="activeX/activeX30.xml"/><Relationship Id="rId36" Type="http://schemas.openxmlformats.org/officeDocument/2006/relationships/control" Target="activeX/activeX31.xml"/><Relationship Id="rId37" Type="http://schemas.openxmlformats.org/officeDocument/2006/relationships/control" Target="activeX/activeX32.xml"/><Relationship Id="rId38" Type="http://schemas.openxmlformats.org/officeDocument/2006/relationships/control" Target="activeX/activeX33.xml"/><Relationship Id="rId39" Type="http://schemas.openxmlformats.org/officeDocument/2006/relationships/control" Target="activeX/activeX34.xml"/><Relationship Id="rId40" Type="http://schemas.openxmlformats.org/officeDocument/2006/relationships/control" Target="activeX/activeX35.xml"/><Relationship Id="rId41" Type="http://schemas.openxmlformats.org/officeDocument/2006/relationships/control" Target="activeX/activeX36.xml"/><Relationship Id="rId42" Type="http://schemas.openxmlformats.org/officeDocument/2006/relationships/control" Target="activeX/activeX37.xml"/><Relationship Id="rId43" Type="http://schemas.openxmlformats.org/officeDocument/2006/relationships/control" Target="activeX/activeX38.xml"/><Relationship Id="rId44" Type="http://schemas.openxmlformats.org/officeDocument/2006/relationships/control" Target="activeX/activeX39.xml"/><Relationship Id="rId45" Type="http://schemas.openxmlformats.org/officeDocument/2006/relationships/control" Target="activeX/activeX40.xml"/><Relationship Id="rId46" Type="http://schemas.openxmlformats.org/officeDocument/2006/relationships/control" Target="activeX/activeX41.xml"/><Relationship Id="rId47" Type="http://schemas.openxmlformats.org/officeDocument/2006/relationships/control" Target="activeX/activeX42.xml"/><Relationship Id="rId48" Type="http://schemas.openxmlformats.org/officeDocument/2006/relationships/control" Target="activeX/activeX43.xml"/><Relationship Id="rId49" Type="http://schemas.openxmlformats.org/officeDocument/2006/relationships/control" Target="activeX/activeX44.xml"/><Relationship Id="rId50" Type="http://schemas.openxmlformats.org/officeDocument/2006/relationships/control" Target="activeX/activeX45.xml"/><Relationship Id="rId51" Type="http://schemas.openxmlformats.org/officeDocument/2006/relationships/control" Target="activeX/activeX46.xml"/><Relationship Id="rId52" Type="http://schemas.openxmlformats.org/officeDocument/2006/relationships/control" Target="activeX/activeX47.xml"/><Relationship Id="rId53" Type="http://schemas.openxmlformats.org/officeDocument/2006/relationships/control" Target="activeX/activeX48.xml"/><Relationship Id="rId54" Type="http://schemas.openxmlformats.org/officeDocument/2006/relationships/control" Target="activeX/activeX49.xml"/><Relationship Id="rId55" Type="http://schemas.openxmlformats.org/officeDocument/2006/relationships/control" Target="activeX/activeX50.xml"/><Relationship Id="rId56" Type="http://schemas.openxmlformats.org/officeDocument/2006/relationships/control" Target="activeX/activeX51.xml"/><Relationship Id="rId57" Type="http://schemas.openxmlformats.org/officeDocument/2006/relationships/control" Target="activeX/activeX52.xml"/><Relationship Id="rId58" Type="http://schemas.openxmlformats.org/officeDocument/2006/relationships/control" Target="activeX/activeX53.xml"/><Relationship Id="rId59" Type="http://schemas.openxmlformats.org/officeDocument/2006/relationships/control" Target="activeX/activeX54.xml"/><Relationship Id="rId60" Type="http://schemas.openxmlformats.org/officeDocument/2006/relationships/control" Target="activeX/activeX55.xml"/><Relationship Id="rId61" Type="http://schemas.openxmlformats.org/officeDocument/2006/relationships/control" Target="activeX/activeX56.xml"/><Relationship Id="rId62" Type="http://schemas.openxmlformats.org/officeDocument/2006/relationships/control" Target="activeX/activeX57.xml"/><Relationship Id="rId63" Type="http://schemas.openxmlformats.org/officeDocument/2006/relationships/control" Target="activeX/activeX58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LibreOffice/5.2.2.2$Windows_x86 LibreOffice_project/8f96e87c890bf8fa77463cd4b640a2312823f3ad</Application>
  <Pages>3</Pages>
  <Words>294</Words>
  <Characters>2170</Characters>
  <CharactersWithSpaces>2385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2019-05-14T12:39:00Z</dcterms:created>
  <dc:creator>MARIE PAULE SAISSAC</dc:creator>
  <dc:description/>
  <dc:language>fr-FR</dc:language>
  <cp:lastModifiedBy>Florence JEAN</cp:lastModifiedBy>
  <cp:lastPrinted>2019-06-20T12:09:00Z</cp:lastPrinted>
  <dcterms:modified xsi:type="dcterms:W3CDTF">2020-01-19T12:45:46Z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