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21A" w:rsidRPr="000A1CE2" w:rsidRDefault="00B80956" w:rsidP="000A1CE2">
      <w:pPr>
        <w:ind w:left="-567"/>
        <w:jc w:val="center"/>
        <w:rPr>
          <w:b/>
          <w:bCs/>
          <w:sz w:val="28"/>
          <w:szCs w:val="28"/>
        </w:rPr>
      </w:pPr>
      <w:hyperlink r:id="rId5" w:history="1">
        <w:r w:rsidR="0076521A" w:rsidRPr="000A1CE2">
          <w:rPr>
            <w:rStyle w:val="Lienhypertexte"/>
            <w:b/>
            <w:bCs/>
            <w:sz w:val="28"/>
            <w:szCs w:val="28"/>
          </w:rPr>
          <w:t>Fiches d’activités pour des récréations en respectant la distanciation sociale</w:t>
        </w:r>
      </w:hyperlink>
    </w:p>
    <w:p w:rsidR="00D055A4" w:rsidRPr="0076521A" w:rsidRDefault="00D055A4" w:rsidP="00426794">
      <w:pPr>
        <w:spacing w:after="0"/>
      </w:pPr>
      <w:r w:rsidRPr="0076521A">
        <w:rPr>
          <w:i/>
          <w:iCs/>
        </w:rPr>
        <w:t xml:space="preserve">Idée réalisée par : Kora-Lee Lalonde </w:t>
      </w:r>
    </w:p>
    <w:p w:rsidR="00D055A4" w:rsidRDefault="00426794" w:rsidP="00426794">
      <w:pPr>
        <w:spacing w:after="0"/>
        <w:rPr>
          <w:i/>
          <w:iCs/>
        </w:rPr>
      </w:pPr>
      <w:r>
        <w:rPr>
          <w:i/>
          <w:iCs/>
        </w:rPr>
        <w:t>D’après les f</w:t>
      </w:r>
      <w:r w:rsidR="00D055A4" w:rsidRPr="0076521A">
        <w:rPr>
          <w:i/>
          <w:iCs/>
        </w:rPr>
        <w:t>iche</w:t>
      </w:r>
      <w:r>
        <w:rPr>
          <w:i/>
          <w:iCs/>
        </w:rPr>
        <w:t>s</w:t>
      </w:r>
      <w:r w:rsidR="00D055A4" w:rsidRPr="0076521A">
        <w:rPr>
          <w:i/>
          <w:iCs/>
        </w:rPr>
        <w:t xml:space="preserve"> d’activité</w:t>
      </w:r>
      <w:r>
        <w:rPr>
          <w:i/>
          <w:iCs/>
        </w:rPr>
        <w:t>s réalisé</w:t>
      </w:r>
      <w:r w:rsidR="00D055A4" w:rsidRPr="0076521A">
        <w:rPr>
          <w:i/>
          <w:iCs/>
        </w:rPr>
        <w:t>e</w:t>
      </w:r>
      <w:r>
        <w:rPr>
          <w:i/>
          <w:iCs/>
        </w:rPr>
        <w:t xml:space="preserve">s par </w:t>
      </w:r>
      <w:r w:rsidR="00D055A4" w:rsidRPr="0076521A">
        <w:rPr>
          <w:i/>
          <w:iCs/>
        </w:rPr>
        <w:t>les enseignants et enseignantes du Québec</w:t>
      </w:r>
    </w:p>
    <w:p w:rsidR="00426794" w:rsidRDefault="00D055A4" w:rsidP="00426794">
      <w:pPr>
        <w:spacing w:after="0"/>
        <w:rPr>
          <w:i/>
          <w:iCs/>
        </w:rPr>
      </w:pPr>
      <w:r>
        <w:rPr>
          <w:i/>
          <w:iCs/>
        </w:rPr>
        <w:t>Adaptation pour les écoles maternelles de Haute-Garonne</w:t>
      </w:r>
    </w:p>
    <w:p w:rsidR="008C600E" w:rsidRDefault="008C600E" w:rsidP="00426794">
      <w:pPr>
        <w:spacing w:after="0" w:line="240" w:lineRule="auto"/>
        <w:rPr>
          <w:rFonts w:ascii="Arial" w:hAnsi="Arial" w:cs="Arial"/>
          <w:color w:val="FF0000"/>
          <w:sz w:val="20"/>
          <w:szCs w:val="20"/>
        </w:rPr>
      </w:pPr>
    </w:p>
    <w:p w:rsidR="00426794" w:rsidRPr="00B80956" w:rsidRDefault="00B80956" w:rsidP="00D055A4">
      <w:pPr>
        <w:rPr>
          <w:b/>
          <w:color w:val="FF0000"/>
          <w:u w:val="single"/>
        </w:rPr>
      </w:pPr>
      <w:r w:rsidRPr="00B80956">
        <w:rPr>
          <w:b/>
          <w:color w:val="FF0000"/>
          <w:u w:val="single"/>
        </w:rPr>
        <w:t xml:space="preserve">Conseils : </w:t>
      </w:r>
    </w:p>
    <w:p w:rsidR="00B80956" w:rsidRPr="00B80956" w:rsidRDefault="00B80956" w:rsidP="00B80956">
      <w:pPr>
        <w:rPr>
          <w:b/>
          <w:color w:val="FF0000"/>
          <w:u w:val="single"/>
        </w:rPr>
      </w:pPr>
      <w:r w:rsidRPr="00B80956">
        <w:rPr>
          <w:color w:val="FF0000"/>
        </w:rPr>
        <w:t>En amont faire plusieurs récréations pour que tous les enfants ne sortent pas en même temps : en jumelant des groupes qui ne sont pas près physiquement dans les couloirs de l’école. On aura ainsi moins d’élèves dans la cour et dans les couloirs.</w:t>
      </w:r>
    </w:p>
    <w:p w:rsidR="00B80956" w:rsidRDefault="00B80956" w:rsidP="00D055A4">
      <w:pPr>
        <w:rPr>
          <w:color w:val="FF0000"/>
        </w:rPr>
      </w:pPr>
      <w:r>
        <w:rPr>
          <w:color w:val="FF0000"/>
        </w:rPr>
        <w:t>Il est nécessaire d’avoir déjà abordé les jeux en classe avec les élèves avant de les laisser en autonomie ou de les guider lors de leur mise en place en récréation.</w:t>
      </w:r>
    </w:p>
    <w:p w:rsidR="00B80956" w:rsidRPr="00465536" w:rsidRDefault="00B80956" w:rsidP="00D055A4">
      <w:pPr>
        <w:rPr>
          <w:color w:val="FF0000"/>
        </w:rPr>
      </w:pPr>
      <w:r>
        <w:rPr>
          <w:color w:val="FF0000"/>
        </w:rPr>
        <w:t>Les jeux dans les cases grisées nécessitent l’accompagnement d’un adulte et de ce fait peuvent être mis en place dans le cadre des activités physiques.</w:t>
      </w:r>
    </w:p>
    <w:tbl>
      <w:tblPr>
        <w:tblW w:w="10632" w:type="dxa"/>
        <w:tblInd w:w="-577" w:type="dxa"/>
        <w:tblLayout w:type="fixed"/>
        <w:tblCellMar>
          <w:top w:w="15" w:type="dxa"/>
          <w:left w:w="15" w:type="dxa"/>
          <w:bottom w:w="15" w:type="dxa"/>
          <w:right w:w="15" w:type="dxa"/>
        </w:tblCellMar>
        <w:tblLook w:val="04A0" w:firstRow="1" w:lastRow="0" w:firstColumn="1" w:lastColumn="0" w:noHBand="0" w:noVBand="1"/>
      </w:tblPr>
      <w:tblGrid>
        <w:gridCol w:w="1701"/>
        <w:gridCol w:w="8931"/>
      </w:tblGrid>
      <w:tr w:rsidR="00EC6E58" w:rsidRPr="0076521A" w:rsidTr="00D055A4">
        <w:trPr>
          <w:trHeight w:val="418"/>
        </w:trPr>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521A" w:rsidRPr="0076521A" w:rsidRDefault="0076521A" w:rsidP="00122A0B">
            <w:pPr>
              <w:ind w:right="-40"/>
              <w:jc w:val="center"/>
            </w:pPr>
            <w:r w:rsidRPr="0076521A">
              <w:rPr>
                <w:b/>
                <w:bCs/>
              </w:rPr>
              <w:t>Nom de l’activité</w:t>
            </w:r>
          </w:p>
        </w:tc>
        <w:tc>
          <w:tcPr>
            <w:tcW w:w="89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6521A" w:rsidRPr="0076521A" w:rsidRDefault="00122A0B" w:rsidP="002F39B3">
            <w:pPr>
              <w:ind w:right="-541"/>
              <w:jc w:val="center"/>
            </w:pPr>
            <w:r>
              <w:rPr>
                <w:b/>
                <w:bCs/>
              </w:rPr>
              <w:t>D</w:t>
            </w:r>
            <w:r w:rsidR="0076521A" w:rsidRPr="0076521A">
              <w:rPr>
                <w:b/>
                <w:bCs/>
              </w:rPr>
              <w:t>éroulement</w:t>
            </w:r>
          </w:p>
        </w:tc>
      </w:tr>
      <w:tr w:rsidR="00FD343F" w:rsidRPr="0076521A" w:rsidTr="00B80956">
        <w:trPr>
          <w:trHeight w:val="594"/>
        </w:trPr>
        <w:tc>
          <w:tcPr>
            <w:tcW w:w="170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FD343F" w:rsidRPr="00D055A4" w:rsidRDefault="00FD343F" w:rsidP="00FD343F">
            <w:pPr>
              <w:spacing w:after="0" w:line="240" w:lineRule="auto"/>
              <w:jc w:val="center"/>
              <w:rPr>
                <w:b/>
                <w:bCs/>
              </w:rPr>
            </w:pPr>
            <w:r>
              <w:rPr>
                <w:b/>
                <w:bCs/>
              </w:rPr>
              <w:t>Chef d’orchestre 1</w:t>
            </w:r>
          </w:p>
        </w:tc>
        <w:tc>
          <w:tcPr>
            <w:tcW w:w="893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FD343F" w:rsidRPr="0076521A" w:rsidRDefault="00FD343F" w:rsidP="00FD343F">
            <w:pPr>
              <w:spacing w:line="240" w:lineRule="auto"/>
              <w:jc w:val="both"/>
            </w:pPr>
            <w:r w:rsidRPr="0076521A">
              <w:t xml:space="preserve">Les enfants sont placés </w:t>
            </w:r>
            <w:r>
              <w:t>sur des marques au sol en respectant la distanciation sociale (1m50 à 2m)</w:t>
            </w:r>
            <w:r w:rsidRPr="0076521A">
              <w:t xml:space="preserve">. </w:t>
            </w:r>
            <w:r>
              <w:t xml:space="preserve">L’enseignant est le chef d’orchestre. </w:t>
            </w:r>
            <w:r w:rsidRPr="0076521A">
              <w:t xml:space="preserve">Il </w:t>
            </w:r>
            <w:r w:rsidR="00426794">
              <w:t>réalise</w:t>
            </w:r>
            <w:r w:rsidRPr="0076521A">
              <w:t xml:space="preserve"> </w:t>
            </w:r>
            <w:r w:rsidR="00426794">
              <w:t>des actions (courir sur place, sauter pieds joints sur place…)</w:t>
            </w:r>
            <w:r w:rsidRPr="0076521A">
              <w:t xml:space="preserve"> et les</w:t>
            </w:r>
            <w:r w:rsidR="00426794">
              <w:t xml:space="preserve"> </w:t>
            </w:r>
            <w:r w:rsidRPr="0076521A">
              <w:t>enfants doivent l’imiter.</w:t>
            </w:r>
          </w:p>
        </w:tc>
      </w:tr>
      <w:tr w:rsidR="00FD343F" w:rsidRPr="0076521A" w:rsidTr="00FD343F">
        <w:trPr>
          <w:trHeight w:val="463"/>
        </w:trPr>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343F" w:rsidRPr="00D055A4" w:rsidRDefault="00FD343F" w:rsidP="00FD343F">
            <w:pPr>
              <w:spacing w:after="0" w:line="240" w:lineRule="auto"/>
              <w:jc w:val="center"/>
              <w:rPr>
                <w:b/>
                <w:bCs/>
              </w:rPr>
            </w:pPr>
            <w:r w:rsidRPr="00D055A4">
              <w:rPr>
                <w:b/>
                <w:bCs/>
              </w:rPr>
              <w:t>Chef d’orchestre</w:t>
            </w:r>
            <w:r>
              <w:rPr>
                <w:b/>
                <w:bCs/>
              </w:rPr>
              <w:t xml:space="preserve"> 2</w:t>
            </w:r>
          </w:p>
          <w:p w:rsidR="00FD343F" w:rsidRPr="00D055A4" w:rsidRDefault="00FD343F" w:rsidP="00FD343F">
            <w:pPr>
              <w:spacing w:after="0" w:line="240" w:lineRule="auto"/>
              <w:jc w:val="center"/>
              <w:rPr>
                <w:b/>
                <w:bCs/>
              </w:rPr>
            </w:pPr>
            <w:r w:rsidRPr="00D055A4">
              <w:rPr>
                <w:b/>
                <w:bCs/>
              </w:rPr>
              <w:t>GS</w:t>
            </w:r>
          </w:p>
        </w:tc>
        <w:tc>
          <w:tcPr>
            <w:tcW w:w="89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343F" w:rsidRPr="0076521A" w:rsidRDefault="00FD343F" w:rsidP="00FD343F">
            <w:pPr>
              <w:spacing w:after="0" w:line="240" w:lineRule="auto"/>
              <w:jc w:val="both"/>
            </w:pPr>
            <w:r w:rsidRPr="0076521A">
              <w:t>Les enfants sont placés en cercle</w:t>
            </w:r>
            <w:r>
              <w:t xml:space="preserve"> sur des marques au sol en respectant la distanciation sociale (1m50 à 2m)</w:t>
            </w:r>
            <w:r w:rsidRPr="0076521A">
              <w:t>. Un</w:t>
            </w:r>
            <w:r>
              <w:t xml:space="preserve"> enfant </w:t>
            </w:r>
            <w:r w:rsidRPr="0076521A">
              <w:t>quitte le cercl</w:t>
            </w:r>
            <w:r>
              <w:t>e</w:t>
            </w:r>
            <w:r w:rsidRPr="0076521A">
              <w:t>. On désigne un chef d’orchestre. Il fait des gestes et les autres enfants doivent l’imiter. L</w:t>
            </w:r>
            <w:r w:rsidR="00426794">
              <w:t xml:space="preserve">’enfant qui </w:t>
            </w:r>
            <w:r w:rsidR="000A1CE2">
              <w:t>était sorti du cercle</w:t>
            </w:r>
            <w:r w:rsidRPr="0076521A">
              <w:t xml:space="preserve"> revient et </w:t>
            </w:r>
            <w:r>
              <w:t>doit</w:t>
            </w:r>
            <w:r w:rsidRPr="0076521A">
              <w:t xml:space="preserve"> trouver le chef d’orchestre.  </w:t>
            </w:r>
          </w:p>
        </w:tc>
      </w:tr>
      <w:tr w:rsidR="007B5146" w:rsidRPr="0076521A" w:rsidTr="00B80956">
        <w:trPr>
          <w:trHeight w:val="463"/>
        </w:trPr>
        <w:tc>
          <w:tcPr>
            <w:tcW w:w="170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7B5146" w:rsidRPr="00D055A4" w:rsidRDefault="007B5146" w:rsidP="007B5146">
            <w:pPr>
              <w:spacing w:after="0" w:line="240" w:lineRule="auto"/>
              <w:jc w:val="center"/>
              <w:rPr>
                <w:b/>
                <w:bCs/>
              </w:rPr>
            </w:pPr>
            <w:r w:rsidRPr="00D055A4">
              <w:rPr>
                <w:b/>
                <w:bCs/>
              </w:rPr>
              <w:t>Chanson</w:t>
            </w:r>
            <w:r>
              <w:rPr>
                <w:b/>
                <w:bCs/>
              </w:rPr>
              <w:t>s</w:t>
            </w:r>
            <w:r w:rsidRPr="00D055A4">
              <w:rPr>
                <w:b/>
                <w:bCs/>
              </w:rPr>
              <w:t xml:space="preserve"> à gestes</w:t>
            </w:r>
          </w:p>
        </w:tc>
        <w:tc>
          <w:tcPr>
            <w:tcW w:w="893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7B5146" w:rsidRDefault="007B5146" w:rsidP="007B5146">
            <w:pPr>
              <w:pStyle w:val="Paragraphedeliste"/>
              <w:numPr>
                <w:ilvl w:val="0"/>
                <w:numId w:val="7"/>
              </w:numPr>
              <w:spacing w:after="0" w:line="240" w:lineRule="auto"/>
            </w:pPr>
            <w:r>
              <w:t xml:space="preserve">Les marionnettes </w:t>
            </w:r>
            <w:hyperlink r:id="rId6" w:history="1">
              <w:r>
                <w:rPr>
                  <w:rStyle w:val="Lienhypertexte"/>
                </w:rPr>
                <w:t>https://www.youtube.com/watch?v=OeM_5pW59ag</w:t>
              </w:r>
            </w:hyperlink>
          </w:p>
          <w:p w:rsidR="007B5146" w:rsidRPr="005A67E3" w:rsidRDefault="007B5146" w:rsidP="007B5146">
            <w:pPr>
              <w:pStyle w:val="Paragraphedeliste"/>
              <w:numPr>
                <w:ilvl w:val="0"/>
                <w:numId w:val="7"/>
              </w:numPr>
              <w:spacing w:after="0" w:line="240" w:lineRule="auto"/>
              <w:rPr>
                <w:rStyle w:val="Lienhypertexte"/>
                <w:color w:val="auto"/>
                <w:u w:val="none"/>
              </w:rPr>
            </w:pPr>
            <w:r>
              <w:t xml:space="preserve">La machine </w:t>
            </w:r>
            <w:hyperlink r:id="rId7" w:history="1">
              <w:r>
                <w:rPr>
                  <w:rStyle w:val="Lienhypertexte"/>
                </w:rPr>
                <w:t>https://www.youtube.com/watch?v=RWUzyq2WqAU</w:t>
              </w:r>
            </w:hyperlink>
          </w:p>
          <w:p w:rsidR="005A67E3" w:rsidRPr="0076521A" w:rsidRDefault="005A67E3" w:rsidP="005A67E3">
            <w:pPr>
              <w:spacing w:after="0" w:line="240" w:lineRule="auto"/>
              <w:ind w:left="360"/>
            </w:pPr>
            <w:r>
              <w:t>… et d’autres selon votre choix.</w:t>
            </w:r>
          </w:p>
        </w:tc>
      </w:tr>
      <w:tr w:rsidR="007B5146" w:rsidRPr="0076521A" w:rsidTr="00FD343F">
        <w:trPr>
          <w:trHeight w:val="463"/>
        </w:trPr>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B5146" w:rsidRPr="00D055A4" w:rsidRDefault="007B5146" w:rsidP="007B5146">
            <w:pPr>
              <w:spacing w:after="0" w:line="240" w:lineRule="auto"/>
              <w:jc w:val="center"/>
              <w:rPr>
                <w:b/>
                <w:bCs/>
              </w:rPr>
            </w:pPr>
            <w:r w:rsidRPr="00D055A4">
              <w:rPr>
                <w:b/>
                <w:bCs/>
              </w:rPr>
              <w:t>Jean dit...</w:t>
            </w:r>
          </w:p>
        </w:tc>
        <w:tc>
          <w:tcPr>
            <w:tcW w:w="89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5146" w:rsidRPr="0076521A" w:rsidRDefault="007B5146" w:rsidP="007B5146">
            <w:pPr>
              <w:spacing w:after="0" w:line="240" w:lineRule="auto"/>
              <w:jc w:val="both"/>
            </w:pPr>
            <w:r w:rsidRPr="0076521A">
              <w:t xml:space="preserve">Le meneur de jeu </w:t>
            </w:r>
            <w:r>
              <w:t>formule</w:t>
            </w:r>
            <w:r w:rsidRPr="0076521A">
              <w:t xml:space="preserve"> des consignes en disant “Jean dit …” et les enfants doivent effectuer la consigne. Si le meneur omet de dire “Jean dit…” au début de sa phrase, les enfants ne doivent pas faire l’action. Les enfants qui le font sont retirés du jeu. </w:t>
            </w:r>
          </w:p>
        </w:tc>
      </w:tr>
      <w:tr w:rsidR="007B5146" w:rsidRPr="0076521A" w:rsidTr="00B80956">
        <w:trPr>
          <w:trHeight w:val="463"/>
        </w:trPr>
        <w:tc>
          <w:tcPr>
            <w:tcW w:w="170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0A1CE2" w:rsidRDefault="007B5146" w:rsidP="000A1CE2">
            <w:pPr>
              <w:spacing w:after="0" w:line="240" w:lineRule="auto"/>
              <w:jc w:val="center"/>
              <w:rPr>
                <w:b/>
                <w:bCs/>
              </w:rPr>
            </w:pPr>
            <w:r w:rsidRPr="00D055A4">
              <w:rPr>
                <w:b/>
                <w:bCs/>
              </w:rPr>
              <w:t>Mimer un animal</w:t>
            </w:r>
            <w:r w:rsidR="000A1CE2">
              <w:rPr>
                <w:b/>
                <w:bCs/>
              </w:rPr>
              <w:t xml:space="preserve"> </w:t>
            </w:r>
          </w:p>
          <w:p w:rsidR="000A1CE2" w:rsidRPr="00D055A4" w:rsidRDefault="000A1CE2" w:rsidP="000A1CE2">
            <w:pPr>
              <w:spacing w:after="0" w:line="240" w:lineRule="auto"/>
              <w:jc w:val="center"/>
              <w:rPr>
                <w:b/>
                <w:bCs/>
              </w:rPr>
            </w:pPr>
            <w:r>
              <w:rPr>
                <w:b/>
                <w:bCs/>
              </w:rPr>
              <w:t>MS-GS</w:t>
            </w:r>
          </w:p>
        </w:tc>
        <w:tc>
          <w:tcPr>
            <w:tcW w:w="893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7B5146" w:rsidRPr="0076521A" w:rsidRDefault="007B5146" w:rsidP="007B5146">
            <w:pPr>
              <w:spacing w:line="240" w:lineRule="auto"/>
            </w:pPr>
            <w:r w:rsidRPr="0076521A">
              <w:t>L</w:t>
            </w:r>
            <w:r>
              <w:t>’enseignant présente la photo d’un animal  à un enfant qui doit le mimer aux autres participants</w:t>
            </w:r>
            <w:r w:rsidR="005F2FB6">
              <w:t xml:space="preserve"> pour le faire deviner</w:t>
            </w:r>
            <w:r>
              <w:t>.</w:t>
            </w:r>
            <w:r w:rsidR="00B80956">
              <w:t xml:space="preserve"> (mise à disposition de cartes pour un usage en autonomie)</w:t>
            </w:r>
          </w:p>
        </w:tc>
      </w:tr>
      <w:tr w:rsidR="007B5146" w:rsidRPr="0076521A" w:rsidTr="00FD343F">
        <w:trPr>
          <w:trHeight w:val="463"/>
        </w:trPr>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B5146" w:rsidRPr="00D055A4" w:rsidRDefault="007B5146" w:rsidP="000A1CE2">
            <w:pPr>
              <w:spacing w:after="0" w:line="240" w:lineRule="auto"/>
              <w:jc w:val="center"/>
              <w:rPr>
                <w:b/>
                <w:bCs/>
              </w:rPr>
            </w:pPr>
            <w:r w:rsidRPr="00D055A4">
              <w:rPr>
                <w:b/>
                <w:bCs/>
              </w:rPr>
              <w:t>Jeu du miroir</w:t>
            </w:r>
          </w:p>
        </w:tc>
        <w:tc>
          <w:tcPr>
            <w:tcW w:w="89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5146" w:rsidRPr="0076521A" w:rsidRDefault="007B5146" w:rsidP="007B5146">
            <w:pPr>
              <w:spacing w:after="0" w:line="240" w:lineRule="auto"/>
              <w:jc w:val="both"/>
            </w:pPr>
            <w:r>
              <w:t xml:space="preserve">Jeu </w:t>
            </w:r>
            <w:r w:rsidRPr="0076521A">
              <w:t xml:space="preserve">2 par 2, en face à face (2m). </w:t>
            </w:r>
            <w:r>
              <w:t xml:space="preserve">Réaliser un marquage au sol pour indiquer leur place aux enfants. </w:t>
            </w:r>
            <w:r w:rsidRPr="0076521A">
              <w:t>Le premier débute des mouvements très lents. L’autre l’imite en faisant les mêmes gestes, comme dans un miroir. Alterner les meneurs. (</w:t>
            </w:r>
            <w:r>
              <w:t>Peut se mener</w:t>
            </w:r>
            <w:r w:rsidRPr="0076521A">
              <w:t xml:space="preserve"> en classe pour faire bouger légèrement aussi). </w:t>
            </w:r>
          </w:p>
        </w:tc>
      </w:tr>
      <w:tr w:rsidR="007B5146" w:rsidRPr="0076521A" w:rsidTr="00B80956">
        <w:trPr>
          <w:trHeight w:val="463"/>
        </w:trPr>
        <w:tc>
          <w:tcPr>
            <w:tcW w:w="170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7B5146" w:rsidRPr="00D055A4" w:rsidRDefault="007B5146" w:rsidP="007B5146">
            <w:pPr>
              <w:spacing w:after="0" w:line="240" w:lineRule="auto"/>
              <w:jc w:val="center"/>
              <w:rPr>
                <w:b/>
                <w:bCs/>
              </w:rPr>
            </w:pPr>
            <w:r w:rsidRPr="00D055A4">
              <w:rPr>
                <w:b/>
                <w:bCs/>
              </w:rPr>
              <w:t>On n’est pas des poupées, on n’est pas des pantins</w:t>
            </w:r>
          </w:p>
        </w:tc>
        <w:tc>
          <w:tcPr>
            <w:tcW w:w="893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7B5146" w:rsidRPr="0076521A" w:rsidRDefault="007B5146" w:rsidP="007B5146">
            <w:pPr>
              <w:spacing w:after="0" w:line="240" w:lineRule="auto"/>
              <w:jc w:val="both"/>
            </w:pPr>
            <w:r w:rsidRPr="0076521A">
              <w:t>L’enseignant dispose d’une poupée articulée</w:t>
            </w:r>
            <w:r>
              <w:t xml:space="preserve"> </w:t>
            </w:r>
            <w:r w:rsidRPr="0076521A">
              <w:t>(type poupée mannequin, pantin à élastiques, mannequin articulé pour le dessin…). Il fait prendre au mannequin des positions et demande aux élèves s’ils pensent qu’elles sont réalisables pour un être humain.</w:t>
            </w:r>
            <w:r w:rsidRPr="0076521A">
              <w:br/>
              <w:t>Les élèves vérifient par essai erreur en essayant d’imiter la poupée. S’ils jugent la position irréalisable, il faudra qu’ils argumentent.</w:t>
            </w:r>
          </w:p>
        </w:tc>
      </w:tr>
      <w:tr w:rsidR="007B5146" w:rsidRPr="0076521A" w:rsidTr="00B80956">
        <w:trPr>
          <w:trHeight w:val="463"/>
        </w:trPr>
        <w:tc>
          <w:tcPr>
            <w:tcW w:w="170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7B5146" w:rsidRPr="00D055A4" w:rsidRDefault="007B5146" w:rsidP="007B5146">
            <w:pPr>
              <w:spacing w:after="0" w:line="240" w:lineRule="auto"/>
              <w:jc w:val="center"/>
              <w:rPr>
                <w:b/>
                <w:bCs/>
              </w:rPr>
            </w:pPr>
            <w:r w:rsidRPr="00D055A4">
              <w:rPr>
                <w:b/>
                <w:bCs/>
              </w:rPr>
              <w:t>Yoga des yeux</w:t>
            </w:r>
          </w:p>
          <w:p w:rsidR="007B5146" w:rsidRPr="00D055A4" w:rsidRDefault="007B5146" w:rsidP="007B5146">
            <w:pPr>
              <w:spacing w:after="0" w:line="240" w:lineRule="auto"/>
              <w:jc w:val="center"/>
              <w:rPr>
                <w:b/>
                <w:bCs/>
              </w:rPr>
            </w:pPr>
            <w:r w:rsidRPr="00D055A4">
              <w:rPr>
                <w:b/>
                <w:bCs/>
              </w:rPr>
              <w:t>Concentration</w:t>
            </w:r>
          </w:p>
        </w:tc>
        <w:tc>
          <w:tcPr>
            <w:tcW w:w="893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7B5146" w:rsidRPr="0076521A" w:rsidRDefault="007B5146" w:rsidP="007B5146">
            <w:pPr>
              <w:spacing w:after="0" w:line="240" w:lineRule="auto"/>
              <w:jc w:val="both"/>
            </w:pPr>
            <w:r w:rsidRPr="0076521A">
              <w:t>Assis à sa place : fermer les paupières</w:t>
            </w:r>
            <w:r>
              <w:t xml:space="preserve"> en serrant bien (l’enseignant </w:t>
            </w:r>
            <w:r w:rsidRPr="0076521A">
              <w:t>compte lentement jusqu’à 10 et fait les mêmes mouvements) puis écarquiller les yeux (comme une grenouille (10”).</w:t>
            </w:r>
            <w:r w:rsidRPr="0076521A">
              <w:br/>
              <w:t>Suivre une mouche virtuelle avec les yeux en faisant une croix  sans bouger la tête (haut-bas, droite-gauche: 10”) , en faisant un 8 couché dans la pièce (l’enseignant aide en disant : elle monte au plafond, elle redescend le long de la fenêtre…10”).</w:t>
            </w:r>
          </w:p>
        </w:tc>
      </w:tr>
      <w:tr w:rsidR="005F2FB6" w:rsidRPr="0076521A" w:rsidTr="00B80956">
        <w:trPr>
          <w:trHeight w:val="463"/>
        </w:trPr>
        <w:tc>
          <w:tcPr>
            <w:tcW w:w="170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5F2FB6" w:rsidRPr="00D055A4" w:rsidRDefault="005F2FB6" w:rsidP="005F2FB6">
            <w:pPr>
              <w:spacing w:after="0" w:line="240" w:lineRule="auto"/>
              <w:jc w:val="center"/>
              <w:rPr>
                <w:b/>
                <w:bCs/>
              </w:rPr>
            </w:pPr>
            <w:r w:rsidRPr="00D055A4">
              <w:rPr>
                <w:b/>
                <w:bCs/>
              </w:rPr>
              <w:lastRenderedPageBreak/>
              <w:t>Danse</w:t>
            </w:r>
          </w:p>
        </w:tc>
        <w:tc>
          <w:tcPr>
            <w:tcW w:w="893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5F2FB6" w:rsidRPr="0076521A" w:rsidRDefault="005F2FB6" w:rsidP="005F2FB6">
            <w:pPr>
              <w:spacing w:after="0" w:line="240" w:lineRule="auto"/>
            </w:pPr>
            <w:r w:rsidRPr="0076521A">
              <w:t>Musique dans la cour e</w:t>
            </w:r>
            <w:r w:rsidR="00B80956">
              <w:t>t on danse loin l’un de l'autre (marquage au sol ou cerceaux)</w:t>
            </w:r>
          </w:p>
        </w:tc>
      </w:tr>
      <w:tr w:rsidR="005F2FB6" w:rsidRPr="0076521A" w:rsidTr="00B80956">
        <w:trPr>
          <w:trHeight w:val="463"/>
        </w:trPr>
        <w:tc>
          <w:tcPr>
            <w:tcW w:w="170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5F2FB6" w:rsidRPr="00D055A4" w:rsidRDefault="005F2FB6" w:rsidP="005F2FB6">
            <w:pPr>
              <w:spacing w:after="0" w:line="240" w:lineRule="auto"/>
              <w:jc w:val="center"/>
              <w:rPr>
                <w:b/>
                <w:bCs/>
              </w:rPr>
            </w:pPr>
            <w:r w:rsidRPr="00D055A4">
              <w:rPr>
                <w:b/>
                <w:bCs/>
              </w:rPr>
              <w:t>Danse statue</w:t>
            </w:r>
          </w:p>
        </w:tc>
        <w:tc>
          <w:tcPr>
            <w:tcW w:w="893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5F2FB6" w:rsidRPr="0076521A" w:rsidRDefault="005F2FB6" w:rsidP="005F2FB6">
            <w:pPr>
              <w:spacing w:after="0" w:line="240" w:lineRule="auto"/>
              <w:jc w:val="both"/>
            </w:pPr>
            <w:r w:rsidRPr="0076521A">
              <w:t xml:space="preserve">On met de la musique et les enfants dansent sur le rythme. Lorsque la musique s’arrête, les enfants doivent </w:t>
            </w:r>
            <w:r>
              <w:t>s’asseoir.</w:t>
            </w:r>
          </w:p>
        </w:tc>
      </w:tr>
      <w:tr w:rsidR="005F2FB6" w:rsidRPr="0076521A" w:rsidTr="005F2FB6">
        <w:trPr>
          <w:trHeight w:val="251"/>
        </w:trPr>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F2FB6" w:rsidRPr="00D055A4" w:rsidRDefault="005F2FB6" w:rsidP="005F2FB6">
            <w:pPr>
              <w:spacing w:after="0" w:line="240" w:lineRule="auto"/>
              <w:jc w:val="center"/>
              <w:rPr>
                <w:b/>
                <w:bCs/>
              </w:rPr>
            </w:pPr>
            <w:r w:rsidRPr="00D055A4">
              <w:rPr>
                <w:b/>
                <w:bCs/>
              </w:rPr>
              <w:t>Chasse au trésor</w:t>
            </w:r>
          </w:p>
        </w:tc>
        <w:tc>
          <w:tcPr>
            <w:tcW w:w="89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2FB6" w:rsidRDefault="005F2FB6" w:rsidP="005F2FB6">
            <w:pPr>
              <w:spacing w:line="240" w:lineRule="auto"/>
              <w:jc w:val="both"/>
            </w:pPr>
            <w:r w:rsidRPr="0076521A">
              <w:t xml:space="preserve">Donner </w:t>
            </w:r>
            <w:r>
              <w:t xml:space="preserve">une barquette à chaque enfant et </w:t>
            </w:r>
            <w:r w:rsidRPr="0076521A">
              <w:t xml:space="preserve">des </w:t>
            </w:r>
            <w:r>
              <w:t>photos d’éléments naturels</w:t>
            </w:r>
            <w:r w:rsidRPr="0076521A">
              <w:t xml:space="preserve"> à </w:t>
            </w:r>
            <w:r>
              <w:t>récolt</w:t>
            </w:r>
            <w:r w:rsidRPr="0076521A">
              <w:t xml:space="preserve">er lors de la récréation. </w:t>
            </w:r>
          </w:p>
          <w:p w:rsidR="00B80956" w:rsidRPr="0076521A" w:rsidRDefault="00B80956" w:rsidP="005F2FB6">
            <w:pPr>
              <w:spacing w:line="240" w:lineRule="auto"/>
              <w:jc w:val="both"/>
            </w:pPr>
            <w:r w:rsidRPr="00B80956">
              <w:rPr>
                <w:u w:val="single"/>
              </w:rPr>
              <w:t>Variante</w:t>
            </w:r>
            <w:r>
              <w:t> : création ou reproduction d’un modèle en land’art</w:t>
            </w:r>
          </w:p>
        </w:tc>
      </w:tr>
      <w:tr w:rsidR="00EC6E58" w:rsidRPr="0076521A" w:rsidTr="00B6154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6521A" w:rsidRPr="00D055A4" w:rsidRDefault="00122A0B" w:rsidP="001221F5">
            <w:pPr>
              <w:spacing w:after="0" w:line="240" w:lineRule="auto"/>
              <w:jc w:val="center"/>
              <w:rPr>
                <w:b/>
                <w:bCs/>
              </w:rPr>
            </w:pPr>
            <w:r w:rsidRPr="00D055A4">
              <w:rPr>
                <w:b/>
                <w:bCs/>
              </w:rPr>
              <w:t>Bouger comme…</w:t>
            </w:r>
          </w:p>
        </w:tc>
        <w:tc>
          <w:tcPr>
            <w:tcW w:w="89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5F6C" w:rsidRPr="00855F6C" w:rsidRDefault="00122A0B" w:rsidP="001221F5">
            <w:pPr>
              <w:spacing w:after="0" w:line="240" w:lineRule="auto"/>
              <w:jc w:val="both"/>
            </w:pPr>
            <w:r>
              <w:t>Plusieurs lignes</w:t>
            </w:r>
            <w:r w:rsidR="000A1CE2">
              <w:t xml:space="preserve"> parallèles</w:t>
            </w:r>
            <w:r>
              <w:t xml:space="preserve"> sont tracées dans la cour en respectant 1m50 d’espace entre elles</w:t>
            </w:r>
            <w:r w:rsidR="0024512B">
              <w:t xml:space="preserve"> pour matérialiser </w:t>
            </w:r>
            <w:r w:rsidR="000A1CE2">
              <w:t>des « chemins »</w:t>
            </w:r>
            <w:r w:rsidR="0024512B">
              <w:t xml:space="preserve"> à suivre par les enfants.</w:t>
            </w:r>
            <w:r>
              <w:t xml:space="preserve"> </w:t>
            </w:r>
            <w:r w:rsidR="0024512B">
              <w:t xml:space="preserve">Au signal donné par l’enseignant, les enfants se déplacent </w:t>
            </w:r>
            <w:r w:rsidR="00855F6C">
              <w:t>« </w:t>
            </w:r>
            <w:r w:rsidR="0024512B">
              <w:t>jusqu’au bout du chemin »</w:t>
            </w:r>
            <w:r w:rsidR="00855F6C">
              <w:t xml:space="preserve"> en :</w:t>
            </w:r>
          </w:p>
          <w:p w:rsidR="00855F6C" w:rsidRPr="003502F5" w:rsidRDefault="00855F6C" w:rsidP="001221F5">
            <w:pPr>
              <w:pStyle w:val="Paragraphedeliste"/>
              <w:numPr>
                <w:ilvl w:val="0"/>
                <w:numId w:val="8"/>
              </w:numPr>
              <w:spacing w:after="0" w:line="240" w:lineRule="auto"/>
            </w:pPr>
            <w:r w:rsidRPr="003502F5">
              <w:t>sautant comme un lapin (petits sauts)</w:t>
            </w:r>
          </w:p>
          <w:p w:rsidR="00855F6C" w:rsidRPr="003502F5" w:rsidRDefault="00855F6C" w:rsidP="001221F5">
            <w:pPr>
              <w:pStyle w:val="Paragraphedeliste"/>
              <w:numPr>
                <w:ilvl w:val="0"/>
                <w:numId w:val="8"/>
              </w:numPr>
              <w:spacing w:after="0" w:line="240" w:lineRule="auto"/>
            </w:pPr>
            <w:r w:rsidRPr="003502F5">
              <w:t>sautant comme un kangourou (grands sauts)</w:t>
            </w:r>
          </w:p>
          <w:p w:rsidR="00855F6C" w:rsidRPr="003502F5" w:rsidRDefault="00855F6C" w:rsidP="001221F5">
            <w:pPr>
              <w:pStyle w:val="Paragraphedeliste"/>
              <w:numPr>
                <w:ilvl w:val="0"/>
                <w:numId w:val="8"/>
              </w:numPr>
              <w:spacing w:after="0" w:line="240" w:lineRule="auto"/>
            </w:pPr>
            <w:r w:rsidRPr="003502F5">
              <w:t>galopant comme un cheval</w:t>
            </w:r>
          </w:p>
          <w:p w:rsidR="00855F6C" w:rsidRPr="003502F5" w:rsidRDefault="00855F6C" w:rsidP="001221F5">
            <w:pPr>
              <w:pStyle w:val="Paragraphedeliste"/>
              <w:numPr>
                <w:ilvl w:val="0"/>
                <w:numId w:val="8"/>
              </w:numPr>
              <w:spacing w:after="0" w:line="240" w:lineRule="auto"/>
            </w:pPr>
            <w:r w:rsidRPr="003502F5">
              <w:t>marchant comme une girafe (sur la pointe des pieds)</w:t>
            </w:r>
          </w:p>
          <w:p w:rsidR="00855F6C" w:rsidRPr="003502F5" w:rsidRDefault="00855F6C" w:rsidP="001221F5">
            <w:pPr>
              <w:pStyle w:val="Paragraphedeliste"/>
              <w:numPr>
                <w:ilvl w:val="0"/>
                <w:numId w:val="8"/>
              </w:numPr>
              <w:spacing w:after="0" w:line="240" w:lineRule="auto"/>
            </w:pPr>
            <w:r w:rsidRPr="003502F5">
              <w:t>marchant comme un pingouin (pieds collés)</w:t>
            </w:r>
          </w:p>
          <w:p w:rsidR="00855F6C" w:rsidRDefault="00855F6C" w:rsidP="001221F5">
            <w:pPr>
              <w:pStyle w:val="Paragraphedeliste"/>
              <w:numPr>
                <w:ilvl w:val="0"/>
                <w:numId w:val="8"/>
              </w:numPr>
              <w:spacing w:after="0" w:line="240" w:lineRule="auto"/>
            </w:pPr>
            <w:r w:rsidRPr="003502F5">
              <w:t xml:space="preserve">marchant </w:t>
            </w:r>
            <w:r w:rsidR="003502F5" w:rsidRPr="003502F5">
              <w:t>comme un crabe (sur le côté)…</w:t>
            </w:r>
          </w:p>
          <w:p w:rsidR="00B80956" w:rsidRDefault="00B80956" w:rsidP="001221F5">
            <w:pPr>
              <w:spacing w:after="0" w:line="240" w:lineRule="auto"/>
            </w:pPr>
            <w:r w:rsidRPr="00B80956">
              <w:rPr>
                <w:u w:val="single"/>
              </w:rPr>
              <w:t>Matériel</w:t>
            </w:r>
            <w:r>
              <w:t> : cartes avec le dessin de l’animal sur chaque chemin</w:t>
            </w:r>
          </w:p>
          <w:p w:rsidR="00B80956" w:rsidRDefault="00B80956" w:rsidP="00B80956">
            <w:pPr>
              <w:spacing w:after="0" w:line="240" w:lineRule="auto"/>
            </w:pPr>
            <w:r w:rsidRPr="003502F5">
              <w:rPr>
                <w:u w:val="single"/>
              </w:rPr>
              <w:t>Variante</w:t>
            </w:r>
            <w:r>
              <w:t> : Faire la course.</w:t>
            </w:r>
          </w:p>
          <w:p w:rsidR="00855F6C" w:rsidRPr="0076521A" w:rsidRDefault="00855F6C" w:rsidP="001221F5">
            <w:pPr>
              <w:spacing w:after="0" w:line="240" w:lineRule="auto"/>
              <w:jc w:val="both"/>
            </w:pPr>
          </w:p>
        </w:tc>
      </w:tr>
      <w:tr w:rsidR="001221F5" w:rsidRPr="0076521A" w:rsidTr="00B6154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221F5" w:rsidRPr="00D055A4" w:rsidRDefault="001221F5" w:rsidP="001221F5">
            <w:pPr>
              <w:spacing w:after="0" w:line="240" w:lineRule="auto"/>
              <w:jc w:val="center"/>
              <w:rPr>
                <w:b/>
                <w:bCs/>
              </w:rPr>
            </w:pPr>
            <w:r w:rsidRPr="00D055A4">
              <w:rPr>
                <w:b/>
                <w:bCs/>
              </w:rPr>
              <w:t>Course de pingouins</w:t>
            </w:r>
          </w:p>
        </w:tc>
        <w:tc>
          <w:tcPr>
            <w:tcW w:w="89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21F5" w:rsidRPr="001222B2" w:rsidRDefault="000A1CE2" w:rsidP="000A1CE2">
            <w:pPr>
              <w:spacing w:after="0" w:line="240" w:lineRule="auto"/>
              <w:jc w:val="both"/>
            </w:pPr>
            <w:r>
              <w:t xml:space="preserve">Plusieurs lignes parallèles sont tracées dans la cour en respectant 1m50 d’espace entre elles pour matérialiser des « chemins » à suivre par les enfants. </w:t>
            </w:r>
            <w:r w:rsidR="001221F5" w:rsidRPr="001222B2">
              <w:t xml:space="preserve">Chaque enfant met un objet entre les deux jambes (objets personnels dans ce cas : mitaines, tissu, etc.). Les enfants doivent maintenir cet objet </w:t>
            </w:r>
            <w:r w:rsidR="001221F5">
              <w:t>jusqu’au bout du chemin</w:t>
            </w:r>
            <w:r w:rsidR="001221F5" w:rsidRPr="001222B2">
              <w:t xml:space="preserve">. </w:t>
            </w:r>
          </w:p>
          <w:p w:rsidR="001221F5" w:rsidRPr="003502F5" w:rsidRDefault="001221F5" w:rsidP="000A1CE2">
            <w:pPr>
              <w:spacing w:after="0" w:line="240" w:lineRule="auto"/>
              <w:jc w:val="both"/>
            </w:pPr>
            <w:r w:rsidRPr="003502F5">
              <w:rPr>
                <w:u w:val="single"/>
              </w:rPr>
              <w:t xml:space="preserve">Variante </w:t>
            </w:r>
            <w:r w:rsidRPr="003502F5">
              <w:t xml:space="preserve">: on peut répéter la course en demandant à l’enfant de tenir l’objet sur sa tête, entre les genoux, avec les coudes.. etc. </w:t>
            </w:r>
          </w:p>
        </w:tc>
      </w:tr>
      <w:tr w:rsidR="005F2FB6" w:rsidRPr="0076521A" w:rsidTr="00B6154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F2FB6" w:rsidRPr="00D055A4" w:rsidRDefault="005F2FB6" w:rsidP="005F2FB6">
            <w:pPr>
              <w:spacing w:after="0" w:line="240" w:lineRule="auto"/>
              <w:jc w:val="center"/>
              <w:rPr>
                <w:b/>
                <w:bCs/>
              </w:rPr>
            </w:pPr>
            <w:r w:rsidRPr="00D055A4">
              <w:rPr>
                <w:b/>
                <w:bCs/>
              </w:rPr>
              <w:t>Le jeu des pays</w:t>
            </w:r>
          </w:p>
        </w:tc>
        <w:tc>
          <w:tcPr>
            <w:tcW w:w="89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2FB6" w:rsidRDefault="005F2FB6" w:rsidP="005F2FB6">
            <w:pPr>
              <w:spacing w:after="0" w:line="240" w:lineRule="auto"/>
              <w:jc w:val="both"/>
            </w:pPr>
            <w:r>
              <w:t xml:space="preserve">Tracer au sol des zones présentées comme des </w:t>
            </w:r>
            <w:r w:rsidR="000A1CE2">
              <w:t>« </w:t>
            </w:r>
            <w:r>
              <w:t>pays</w:t>
            </w:r>
            <w:r w:rsidR="000A1CE2">
              <w:t> »</w:t>
            </w:r>
            <w:r>
              <w:t xml:space="preserve"> et dans chacune d’entre elles, réaliser un marquage individuel pour indiquer aux enfants une place possible. Présenter aux enfants les différents « pays » et faire correspondre une action à </w:t>
            </w:r>
            <w:r w:rsidR="000A1CE2">
              <w:t>chaque pays</w:t>
            </w:r>
            <w:r>
              <w:t xml:space="preserve"> </w:t>
            </w:r>
            <w:r w:rsidRPr="005E2E7A">
              <w:rPr>
                <w:i/>
                <w:iCs/>
              </w:rPr>
              <w:t>(« d</w:t>
            </w:r>
            <w:r w:rsidR="00E625FB" w:rsidRPr="005E2E7A">
              <w:rPr>
                <w:i/>
                <w:iCs/>
              </w:rPr>
              <w:t>ans ce pays, on saute à pieds joints</w:t>
            </w:r>
            <w:r w:rsidRPr="005E2E7A">
              <w:rPr>
                <w:i/>
                <w:iCs/>
              </w:rPr>
              <w:t>, dans ce</w:t>
            </w:r>
            <w:r w:rsidR="00E625FB" w:rsidRPr="005E2E7A">
              <w:rPr>
                <w:i/>
                <w:iCs/>
              </w:rPr>
              <w:t xml:space="preserve"> pays, on saute à cloche pied</w:t>
            </w:r>
            <w:r w:rsidRPr="005E2E7A">
              <w:rPr>
                <w:i/>
                <w:iCs/>
              </w:rPr>
              <w:t>...</w:t>
            </w:r>
            <w:r w:rsidRPr="002A1997">
              <w:rPr>
                <w:i/>
                <w:iCs/>
              </w:rPr>
              <w:t> »</w:t>
            </w:r>
            <w:r>
              <w:t>)</w:t>
            </w:r>
            <w:r w:rsidRPr="0076521A">
              <w:t xml:space="preserve"> </w:t>
            </w:r>
            <w:r>
              <w:t>Les enfants se déplacent en marchant dans les différentes zones. Au signal, il</w:t>
            </w:r>
            <w:r w:rsidR="00E625FB">
              <w:t>s</w:t>
            </w:r>
            <w:r>
              <w:t xml:space="preserve"> rejoignent une place et effectuent l’action motrice correspondant à la zone sur laquelle ils se trouvent.</w:t>
            </w:r>
          </w:p>
          <w:p w:rsidR="000A1CE2" w:rsidRPr="000A1CE2" w:rsidRDefault="000A1CE2" w:rsidP="005F2FB6">
            <w:pPr>
              <w:spacing w:after="0" w:line="240" w:lineRule="auto"/>
              <w:jc w:val="both"/>
            </w:pPr>
            <w:r w:rsidRPr="000A1CE2">
              <w:rPr>
                <w:u w:val="single"/>
              </w:rPr>
              <w:t xml:space="preserve">Remarque : </w:t>
            </w:r>
            <w:r>
              <w:t>l’utilisation de photos-actions est judicieuse pour aider les enfants à se rappeler des actions à effectuer dans les différentes zones.</w:t>
            </w:r>
          </w:p>
        </w:tc>
      </w:tr>
      <w:tr w:rsidR="005F2FB6" w:rsidRPr="0076521A" w:rsidTr="00B80956">
        <w:tc>
          <w:tcPr>
            <w:tcW w:w="170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5F2FB6" w:rsidRPr="0076521A" w:rsidRDefault="005F2FB6" w:rsidP="005F2FB6">
            <w:pPr>
              <w:spacing w:line="240" w:lineRule="auto"/>
              <w:jc w:val="center"/>
            </w:pPr>
            <w:r w:rsidRPr="0076521A">
              <w:rPr>
                <w:b/>
                <w:bCs/>
              </w:rPr>
              <w:t>Jeu des couleurs</w:t>
            </w:r>
          </w:p>
        </w:tc>
        <w:tc>
          <w:tcPr>
            <w:tcW w:w="893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5F2FB6" w:rsidRDefault="000A1CE2" w:rsidP="005F2FB6">
            <w:pPr>
              <w:spacing w:after="0" w:line="240" w:lineRule="auto"/>
              <w:jc w:val="both"/>
            </w:pPr>
            <w:r>
              <w:t xml:space="preserve">Plusieurs lignes parallèles sont tracées dans la cour en respectant 1m50 d’espace entre elles pour matérialiser des « chemins » à suivre par les enfants. </w:t>
            </w:r>
            <w:r w:rsidR="005F2FB6">
              <w:t xml:space="preserve">L’enseignant explicite le codage des déplacements à l’aide de cartes bien visibles par tous les enfants. </w:t>
            </w:r>
          </w:p>
          <w:p w:rsidR="005F2FB6" w:rsidRDefault="005F2FB6" w:rsidP="005F2FB6">
            <w:pPr>
              <w:spacing w:after="0" w:line="240" w:lineRule="auto"/>
              <w:jc w:val="both"/>
            </w:pPr>
            <w:r>
              <w:t>-couleur</w:t>
            </w:r>
            <w:r w:rsidRPr="0076521A">
              <w:t xml:space="preserve"> vert</w:t>
            </w:r>
            <w:r>
              <w:t> :</w:t>
            </w:r>
            <w:r w:rsidRPr="0076521A">
              <w:t xml:space="preserve"> on avance </w:t>
            </w:r>
            <w:r>
              <w:t>à</w:t>
            </w:r>
            <w:r w:rsidRPr="0076521A">
              <w:t xml:space="preserve"> pas de géant</w:t>
            </w:r>
            <w:r>
              <w:t> ;</w:t>
            </w:r>
          </w:p>
          <w:p w:rsidR="005F2FB6" w:rsidRDefault="005F2FB6" w:rsidP="005F2FB6">
            <w:pPr>
              <w:spacing w:after="0" w:line="240" w:lineRule="auto"/>
              <w:jc w:val="both"/>
            </w:pPr>
            <w:r>
              <w:t>-couleur</w:t>
            </w:r>
            <w:r w:rsidRPr="0076521A">
              <w:t xml:space="preserve"> jaune</w:t>
            </w:r>
            <w:r>
              <w:t> :</w:t>
            </w:r>
            <w:r w:rsidRPr="0076521A">
              <w:t xml:space="preserve"> </w:t>
            </w:r>
            <w:r>
              <w:t>on avance à</w:t>
            </w:r>
            <w:r w:rsidRPr="0076521A">
              <w:t xml:space="preserve"> pas de souris</w:t>
            </w:r>
            <w:r>
              <w:t> ;</w:t>
            </w:r>
          </w:p>
          <w:p w:rsidR="005F2FB6" w:rsidRDefault="005F2FB6" w:rsidP="005F2FB6">
            <w:pPr>
              <w:spacing w:after="0" w:line="240" w:lineRule="auto"/>
              <w:jc w:val="both"/>
            </w:pPr>
            <w:r>
              <w:t>-couleur</w:t>
            </w:r>
            <w:r w:rsidRPr="0076521A">
              <w:t xml:space="preserve"> rouge</w:t>
            </w:r>
            <w:r>
              <w:t> : on reste immobile (</w:t>
            </w:r>
            <w:r w:rsidRPr="0076521A">
              <w:t>statu</w:t>
            </w:r>
            <w:r>
              <w:t>e),</w:t>
            </w:r>
            <w:r w:rsidRPr="0076521A">
              <w:t xml:space="preserve"> si on bouge on retourne au point de départ. </w:t>
            </w:r>
          </w:p>
          <w:p w:rsidR="005F2FB6" w:rsidRPr="0076521A" w:rsidRDefault="005F2FB6" w:rsidP="005F2FB6">
            <w:pPr>
              <w:spacing w:after="0" w:line="240" w:lineRule="auto"/>
              <w:jc w:val="both"/>
            </w:pPr>
            <w:r w:rsidRPr="0076521A">
              <w:t>Le</w:t>
            </w:r>
            <w:r>
              <w:t xml:space="preserve"> premier sur la ligne d’</w:t>
            </w:r>
            <w:r w:rsidRPr="0076521A">
              <w:t xml:space="preserve">arrivée gagne. </w:t>
            </w:r>
          </w:p>
        </w:tc>
      </w:tr>
      <w:tr w:rsidR="001221F5" w:rsidRPr="0076521A" w:rsidTr="00B6154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221F5" w:rsidRPr="00D055A4" w:rsidRDefault="001221F5" w:rsidP="001221F5">
            <w:pPr>
              <w:spacing w:after="0" w:line="240" w:lineRule="auto"/>
              <w:jc w:val="center"/>
              <w:rPr>
                <w:b/>
                <w:bCs/>
              </w:rPr>
            </w:pPr>
            <w:r w:rsidRPr="00D055A4">
              <w:rPr>
                <w:b/>
                <w:bCs/>
              </w:rPr>
              <w:t>Course à obstacles</w:t>
            </w:r>
          </w:p>
        </w:tc>
        <w:tc>
          <w:tcPr>
            <w:tcW w:w="89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21F5" w:rsidRPr="0076521A" w:rsidRDefault="001221F5" w:rsidP="001221F5">
            <w:pPr>
              <w:spacing w:line="240" w:lineRule="auto"/>
              <w:jc w:val="both"/>
            </w:pPr>
            <w:r w:rsidRPr="0076521A">
              <w:t xml:space="preserve">Créer un parcours que les enfants </w:t>
            </w:r>
            <w:r>
              <w:t>doivent suivre</w:t>
            </w:r>
            <w:r w:rsidRPr="0076521A">
              <w:t>, en sau</w:t>
            </w:r>
            <w:r>
              <w:t>tant ou sans</w:t>
            </w:r>
            <w:r w:rsidRPr="0076521A">
              <w:t xml:space="preserve"> toucher </w:t>
            </w:r>
            <w:r>
              <w:t>les obstacles</w:t>
            </w:r>
            <w:r w:rsidRPr="0076521A">
              <w:t xml:space="preserve"> (cônes, tracés au sol</w:t>
            </w:r>
            <w:r>
              <w:t>…</w:t>
            </w:r>
            <w:r w:rsidRPr="0076521A">
              <w:t>).</w:t>
            </w:r>
          </w:p>
        </w:tc>
      </w:tr>
      <w:tr w:rsidR="00E04E1E" w:rsidRPr="0076521A" w:rsidTr="00B6154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04E1E" w:rsidRPr="00D055A4" w:rsidRDefault="00E04E1E" w:rsidP="001221F5">
            <w:pPr>
              <w:spacing w:after="0" w:line="240" w:lineRule="auto"/>
              <w:jc w:val="center"/>
              <w:rPr>
                <w:b/>
                <w:bCs/>
              </w:rPr>
            </w:pPr>
            <w:r>
              <w:rPr>
                <w:b/>
                <w:bCs/>
              </w:rPr>
              <w:t>Parcours de roule</w:t>
            </w:r>
          </w:p>
        </w:tc>
        <w:tc>
          <w:tcPr>
            <w:tcW w:w="89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4E1E" w:rsidRPr="0076521A" w:rsidRDefault="00E04E1E" w:rsidP="001221F5">
            <w:pPr>
              <w:spacing w:line="240" w:lineRule="auto"/>
              <w:jc w:val="both"/>
            </w:pPr>
            <w:r>
              <w:t>Créer un parcours que les enfants effectuent avec un engin roulant : ils doivent conserver le même engin pendant toute la récréation (prévoir une désinfection avant changement de groupe)</w:t>
            </w:r>
            <w:bookmarkStart w:id="0" w:name="_GoBack"/>
            <w:bookmarkEnd w:id="0"/>
          </w:p>
        </w:tc>
      </w:tr>
      <w:tr w:rsidR="005F2FB6" w:rsidRPr="0076521A" w:rsidTr="007B5146">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F2FB6" w:rsidRPr="00D055A4" w:rsidRDefault="005F2FB6" w:rsidP="005F2FB6">
            <w:pPr>
              <w:spacing w:after="0" w:line="240" w:lineRule="auto"/>
              <w:jc w:val="center"/>
              <w:rPr>
                <w:b/>
                <w:bCs/>
              </w:rPr>
            </w:pPr>
            <w:r w:rsidRPr="00D055A4">
              <w:rPr>
                <w:b/>
                <w:bCs/>
              </w:rPr>
              <w:t>Marelle</w:t>
            </w:r>
          </w:p>
        </w:tc>
        <w:tc>
          <w:tcPr>
            <w:tcW w:w="89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2FB6" w:rsidRDefault="005F2FB6" w:rsidP="005F2FB6">
            <w:pPr>
              <w:spacing w:after="0" w:line="240" w:lineRule="auto"/>
              <w:jc w:val="both"/>
            </w:pPr>
            <w:r w:rsidRPr="0076521A">
              <w:t xml:space="preserve">Dessiner plusieurs marelles à la craie. </w:t>
            </w:r>
            <w:r>
              <w:t>Réaliser un marquage au sol pour matérialiser les places des observateurs.</w:t>
            </w:r>
            <w:r w:rsidRPr="0076521A">
              <w:t> </w:t>
            </w:r>
            <w:r>
              <w:t>Expérimenter le jeu.</w:t>
            </w:r>
          </w:p>
          <w:p w:rsidR="005E2E7A" w:rsidRPr="005E2E7A" w:rsidRDefault="005E2E7A" w:rsidP="005E2E7A">
            <w:pPr>
              <w:spacing w:after="0" w:line="240" w:lineRule="auto"/>
              <w:jc w:val="both"/>
              <w:rPr>
                <w:b/>
              </w:rPr>
            </w:pPr>
            <w:r w:rsidRPr="005E2E7A">
              <w:rPr>
                <w:b/>
              </w:rPr>
              <w:t>Matériel :</w:t>
            </w:r>
          </w:p>
          <w:p w:rsidR="005E2E7A" w:rsidRPr="005E2E7A" w:rsidRDefault="005E2E7A" w:rsidP="005E2E7A">
            <w:pPr>
              <w:numPr>
                <w:ilvl w:val="0"/>
                <w:numId w:val="11"/>
              </w:numPr>
              <w:spacing w:after="0" w:line="240" w:lineRule="auto"/>
              <w:jc w:val="both"/>
            </w:pPr>
            <w:r w:rsidRPr="005E2E7A">
              <w:t>des craies pour tracer les marelles.</w:t>
            </w:r>
          </w:p>
          <w:p w:rsidR="005E2E7A" w:rsidRPr="005E2E7A" w:rsidRDefault="005E2E7A" w:rsidP="005E2E7A">
            <w:pPr>
              <w:numPr>
                <w:ilvl w:val="0"/>
                <w:numId w:val="11"/>
              </w:numPr>
              <w:spacing w:after="0" w:line="240" w:lineRule="auto"/>
              <w:jc w:val="both"/>
            </w:pPr>
            <w:r w:rsidRPr="005E2E7A">
              <w:lastRenderedPageBreak/>
              <w:t>Quelques jetons à chaque enfant (une couleur différente pour ceux jouant sur la même marelle).</w:t>
            </w:r>
          </w:p>
          <w:p w:rsidR="005E2E7A" w:rsidRDefault="005E2E7A" w:rsidP="005F2FB6">
            <w:pPr>
              <w:spacing w:after="0" w:line="240" w:lineRule="auto"/>
              <w:jc w:val="both"/>
            </w:pPr>
          </w:p>
          <w:tbl>
            <w:tblPr>
              <w:tblStyle w:val="TableNormal"/>
              <w:tblpPr w:leftFromText="141" w:rightFromText="141" w:vertAnchor="text" w:horzAnchor="page" w:tblpX="6850" w:tblpY="2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
              <w:gridCol w:w="667"/>
              <w:gridCol w:w="669"/>
              <w:gridCol w:w="667"/>
            </w:tblGrid>
            <w:tr w:rsidR="005E2E7A" w:rsidRPr="006416BD" w:rsidTr="00826A10">
              <w:trPr>
                <w:trHeight w:val="517"/>
              </w:trPr>
              <w:tc>
                <w:tcPr>
                  <w:tcW w:w="668" w:type="dxa"/>
                </w:tcPr>
                <w:p w:rsidR="005E2E7A" w:rsidRPr="006416BD" w:rsidRDefault="005E2E7A" w:rsidP="005E2E7A">
                  <w:pPr>
                    <w:pStyle w:val="TableParagraph"/>
                    <w:jc w:val="left"/>
                    <w:rPr>
                      <w:rFonts w:ascii="Comic Sans MS" w:hAnsi="Comic Sans MS"/>
                      <w:sz w:val="24"/>
                      <w:szCs w:val="24"/>
                    </w:rPr>
                  </w:pPr>
                </w:p>
              </w:tc>
              <w:tc>
                <w:tcPr>
                  <w:tcW w:w="667" w:type="dxa"/>
                </w:tcPr>
                <w:p w:rsidR="005E2E7A" w:rsidRPr="006416BD" w:rsidRDefault="005E2E7A" w:rsidP="005E2E7A">
                  <w:pPr>
                    <w:pStyle w:val="TableParagraph"/>
                    <w:jc w:val="left"/>
                    <w:rPr>
                      <w:rFonts w:ascii="Comic Sans MS" w:hAnsi="Comic Sans MS"/>
                      <w:sz w:val="24"/>
                      <w:szCs w:val="24"/>
                    </w:rPr>
                  </w:pPr>
                </w:p>
              </w:tc>
              <w:tc>
                <w:tcPr>
                  <w:tcW w:w="669" w:type="dxa"/>
                </w:tcPr>
                <w:p w:rsidR="005E2E7A" w:rsidRPr="006416BD" w:rsidRDefault="005E2E7A" w:rsidP="005E2E7A">
                  <w:pPr>
                    <w:pStyle w:val="TableParagraph"/>
                    <w:jc w:val="left"/>
                    <w:rPr>
                      <w:rFonts w:ascii="Comic Sans MS" w:hAnsi="Comic Sans MS"/>
                      <w:sz w:val="24"/>
                      <w:szCs w:val="24"/>
                    </w:rPr>
                  </w:pPr>
                </w:p>
              </w:tc>
              <w:tc>
                <w:tcPr>
                  <w:tcW w:w="667" w:type="dxa"/>
                </w:tcPr>
                <w:p w:rsidR="005E2E7A" w:rsidRPr="006416BD" w:rsidRDefault="005E2E7A" w:rsidP="005E2E7A">
                  <w:pPr>
                    <w:pStyle w:val="TableParagraph"/>
                    <w:jc w:val="left"/>
                    <w:rPr>
                      <w:rFonts w:ascii="Comic Sans MS" w:hAnsi="Comic Sans MS"/>
                      <w:sz w:val="24"/>
                      <w:szCs w:val="24"/>
                    </w:rPr>
                  </w:pPr>
                </w:p>
              </w:tc>
            </w:tr>
            <w:tr w:rsidR="005E2E7A" w:rsidRPr="006416BD" w:rsidTr="00826A10">
              <w:trPr>
                <w:trHeight w:val="491"/>
              </w:trPr>
              <w:tc>
                <w:tcPr>
                  <w:tcW w:w="668" w:type="dxa"/>
                </w:tcPr>
                <w:p w:rsidR="005E2E7A" w:rsidRPr="006416BD" w:rsidRDefault="005E2E7A" w:rsidP="005E2E7A">
                  <w:pPr>
                    <w:pStyle w:val="TableParagraph"/>
                    <w:jc w:val="left"/>
                    <w:rPr>
                      <w:rFonts w:ascii="Comic Sans MS" w:hAnsi="Comic Sans MS"/>
                      <w:sz w:val="24"/>
                      <w:szCs w:val="24"/>
                    </w:rPr>
                  </w:pPr>
                </w:p>
              </w:tc>
              <w:tc>
                <w:tcPr>
                  <w:tcW w:w="1336" w:type="dxa"/>
                  <w:gridSpan w:val="2"/>
                  <w:vMerge w:val="restart"/>
                  <w:tcBorders>
                    <w:bottom w:val="nil"/>
                  </w:tcBorders>
                </w:tcPr>
                <w:p w:rsidR="005E2E7A" w:rsidRPr="006416BD" w:rsidRDefault="005E2E7A" w:rsidP="005E2E7A">
                  <w:pPr>
                    <w:pStyle w:val="TableParagraph"/>
                    <w:jc w:val="left"/>
                    <w:rPr>
                      <w:rFonts w:ascii="Comic Sans MS" w:hAnsi="Comic Sans MS"/>
                      <w:sz w:val="24"/>
                      <w:szCs w:val="24"/>
                    </w:rPr>
                  </w:pPr>
                </w:p>
              </w:tc>
              <w:tc>
                <w:tcPr>
                  <w:tcW w:w="667" w:type="dxa"/>
                </w:tcPr>
                <w:p w:rsidR="005E2E7A" w:rsidRPr="006416BD" w:rsidRDefault="005E2E7A" w:rsidP="005E2E7A">
                  <w:pPr>
                    <w:pStyle w:val="TableParagraph"/>
                    <w:jc w:val="left"/>
                    <w:rPr>
                      <w:rFonts w:ascii="Comic Sans MS" w:hAnsi="Comic Sans MS"/>
                      <w:sz w:val="24"/>
                      <w:szCs w:val="24"/>
                    </w:rPr>
                  </w:pPr>
                </w:p>
              </w:tc>
            </w:tr>
            <w:tr w:rsidR="005E2E7A" w:rsidRPr="006416BD" w:rsidTr="00826A10">
              <w:trPr>
                <w:trHeight w:val="517"/>
              </w:trPr>
              <w:tc>
                <w:tcPr>
                  <w:tcW w:w="668" w:type="dxa"/>
                </w:tcPr>
                <w:p w:rsidR="005E2E7A" w:rsidRPr="006416BD" w:rsidRDefault="005E2E7A" w:rsidP="005E2E7A">
                  <w:pPr>
                    <w:pStyle w:val="TableParagraph"/>
                    <w:jc w:val="left"/>
                    <w:rPr>
                      <w:rFonts w:ascii="Comic Sans MS" w:hAnsi="Comic Sans MS"/>
                      <w:sz w:val="24"/>
                      <w:szCs w:val="24"/>
                    </w:rPr>
                  </w:pPr>
                </w:p>
              </w:tc>
              <w:tc>
                <w:tcPr>
                  <w:tcW w:w="1336" w:type="dxa"/>
                  <w:gridSpan w:val="2"/>
                  <w:vMerge/>
                  <w:tcBorders>
                    <w:top w:val="nil"/>
                    <w:bottom w:val="nil"/>
                  </w:tcBorders>
                </w:tcPr>
                <w:p w:rsidR="005E2E7A" w:rsidRPr="006416BD" w:rsidRDefault="005E2E7A" w:rsidP="005E2E7A">
                  <w:pPr>
                    <w:rPr>
                      <w:rFonts w:ascii="Comic Sans MS" w:hAnsi="Comic Sans MS"/>
                      <w:sz w:val="24"/>
                      <w:szCs w:val="24"/>
                    </w:rPr>
                  </w:pPr>
                </w:p>
              </w:tc>
              <w:tc>
                <w:tcPr>
                  <w:tcW w:w="667" w:type="dxa"/>
                </w:tcPr>
                <w:p w:rsidR="005E2E7A" w:rsidRPr="006416BD" w:rsidRDefault="005E2E7A" w:rsidP="005E2E7A">
                  <w:pPr>
                    <w:pStyle w:val="TableParagraph"/>
                    <w:jc w:val="left"/>
                    <w:rPr>
                      <w:rFonts w:ascii="Comic Sans MS" w:hAnsi="Comic Sans MS"/>
                      <w:sz w:val="24"/>
                      <w:szCs w:val="24"/>
                    </w:rPr>
                  </w:pPr>
                </w:p>
              </w:tc>
            </w:tr>
          </w:tbl>
          <w:p w:rsidR="005E2E7A" w:rsidRPr="005E2E7A" w:rsidRDefault="005E2E7A" w:rsidP="005E2E7A">
            <w:pPr>
              <w:pStyle w:val="Corpsdetexte"/>
              <w:ind w:left="227" w:right="177"/>
              <w:rPr>
                <w:rFonts w:asciiTheme="minorHAnsi" w:hAnsiTheme="minorHAnsi" w:cstheme="minorHAnsi"/>
                <w:sz w:val="22"/>
                <w:szCs w:val="22"/>
              </w:rPr>
            </w:pPr>
            <w:r w:rsidRPr="005E2E7A">
              <w:rPr>
                <w:rFonts w:asciiTheme="minorHAnsi" w:hAnsiTheme="minorHAnsi" w:cstheme="minorHAnsi"/>
                <w:sz w:val="22"/>
                <w:szCs w:val="22"/>
              </w:rPr>
              <w:t>Les enfants sont par groupes de 4. Chaque groupe a une marelle.</w:t>
            </w:r>
          </w:p>
          <w:p w:rsidR="005E2E7A" w:rsidRPr="005E2E7A" w:rsidRDefault="005E2E7A" w:rsidP="005E2E7A">
            <w:pPr>
              <w:pStyle w:val="Corpsdetexte"/>
              <w:spacing w:line="293" w:lineRule="exact"/>
              <w:ind w:left="227"/>
              <w:rPr>
                <w:rFonts w:asciiTheme="minorHAnsi" w:hAnsiTheme="minorHAnsi" w:cstheme="minorHAnsi"/>
                <w:sz w:val="22"/>
                <w:szCs w:val="22"/>
              </w:rPr>
            </w:pPr>
            <w:r w:rsidRPr="005E2E7A">
              <w:rPr>
                <w:rFonts w:asciiTheme="minorHAnsi" w:hAnsiTheme="minorHAnsi" w:cstheme="minorHAnsi"/>
                <w:sz w:val="22"/>
                <w:szCs w:val="22"/>
              </w:rPr>
              <w:t>Les enfants sautent à tour de rôle à pieds joints dans les cases de la première à la dernière.</w:t>
            </w:r>
          </w:p>
          <w:p w:rsidR="005E2E7A" w:rsidRPr="005E2E7A" w:rsidRDefault="005E2E7A" w:rsidP="005E2E7A">
            <w:pPr>
              <w:pStyle w:val="Corpsdetexte"/>
              <w:ind w:left="227" w:right="405"/>
              <w:rPr>
                <w:rFonts w:asciiTheme="minorHAnsi" w:hAnsiTheme="minorHAnsi" w:cstheme="minorHAnsi"/>
                <w:sz w:val="22"/>
                <w:szCs w:val="22"/>
              </w:rPr>
            </w:pPr>
            <w:r w:rsidRPr="005E2E7A">
              <w:rPr>
                <w:rFonts w:asciiTheme="minorHAnsi" w:hAnsiTheme="minorHAnsi" w:cstheme="minorHAnsi"/>
                <w:sz w:val="22"/>
                <w:szCs w:val="22"/>
              </w:rPr>
              <w:t>Lorsqu’ils ont réussi sans toucher les bords des cases, ils choisissent une case, déposent leur jeton dessus. Désormais, elle leur appartient et les autres doiv</w:t>
            </w:r>
            <w:r>
              <w:rPr>
                <w:rFonts w:asciiTheme="minorHAnsi" w:hAnsiTheme="minorHAnsi" w:cstheme="minorHAnsi"/>
                <w:sz w:val="22"/>
                <w:szCs w:val="22"/>
              </w:rPr>
              <w:t>ent passer au-</w:t>
            </w:r>
            <w:r w:rsidRPr="005E2E7A">
              <w:rPr>
                <w:rFonts w:asciiTheme="minorHAnsi" w:hAnsiTheme="minorHAnsi" w:cstheme="minorHAnsi"/>
                <w:sz w:val="22"/>
                <w:szCs w:val="22"/>
              </w:rPr>
              <w:t>dessus.</w:t>
            </w:r>
          </w:p>
          <w:p w:rsidR="005E2E7A" w:rsidRPr="005E2E7A" w:rsidRDefault="005E2E7A" w:rsidP="005E2E7A">
            <w:pPr>
              <w:pStyle w:val="Corpsdetexte"/>
              <w:ind w:left="227" w:right="177"/>
              <w:rPr>
                <w:rFonts w:asciiTheme="minorHAnsi" w:hAnsiTheme="minorHAnsi" w:cstheme="minorHAnsi"/>
                <w:sz w:val="22"/>
                <w:szCs w:val="22"/>
              </w:rPr>
            </w:pPr>
            <w:r w:rsidRPr="005E2E7A">
              <w:rPr>
                <w:rFonts w:asciiTheme="minorHAnsi" w:hAnsiTheme="minorHAnsi" w:cstheme="minorHAnsi"/>
                <w:sz w:val="22"/>
                <w:szCs w:val="22"/>
              </w:rPr>
              <w:t>Le jeu s’arrête quand on n’arrive plus à sauter. Celui qui a le plus de cases prises a gagné.</w:t>
            </w:r>
          </w:p>
          <w:tbl>
            <w:tblPr>
              <w:tblStyle w:val="TableNormal"/>
              <w:tblpPr w:leftFromText="141" w:rightFromText="141" w:vertAnchor="text" w:horzAnchor="margin" w:tblpY="-3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672"/>
              <w:gridCol w:w="672"/>
              <w:gridCol w:w="670"/>
              <w:gridCol w:w="671"/>
              <w:gridCol w:w="670"/>
            </w:tblGrid>
            <w:tr w:rsidR="005E2E7A" w:rsidRPr="006416BD" w:rsidTr="005E2E7A">
              <w:trPr>
                <w:trHeight w:val="517"/>
              </w:trPr>
              <w:tc>
                <w:tcPr>
                  <w:tcW w:w="672" w:type="dxa"/>
                  <w:tcBorders>
                    <w:right w:val="single" w:sz="6" w:space="0" w:color="000000"/>
                  </w:tcBorders>
                </w:tcPr>
                <w:p w:rsidR="005E2E7A" w:rsidRPr="006416BD" w:rsidRDefault="005E2E7A" w:rsidP="005E2E7A">
                  <w:pPr>
                    <w:pStyle w:val="TableParagraph"/>
                    <w:jc w:val="left"/>
                    <w:rPr>
                      <w:rFonts w:ascii="Comic Sans MS" w:hAnsi="Comic Sans MS"/>
                      <w:sz w:val="24"/>
                      <w:szCs w:val="24"/>
                    </w:rPr>
                  </w:pPr>
                </w:p>
              </w:tc>
              <w:tc>
                <w:tcPr>
                  <w:tcW w:w="672" w:type="dxa"/>
                  <w:tcBorders>
                    <w:left w:val="single" w:sz="6" w:space="0" w:color="000000"/>
                  </w:tcBorders>
                </w:tcPr>
                <w:p w:rsidR="005E2E7A" w:rsidRPr="006416BD" w:rsidRDefault="005E2E7A" w:rsidP="005E2E7A">
                  <w:pPr>
                    <w:pStyle w:val="TableParagraph"/>
                    <w:jc w:val="left"/>
                    <w:rPr>
                      <w:rFonts w:ascii="Comic Sans MS" w:hAnsi="Comic Sans MS"/>
                      <w:sz w:val="24"/>
                      <w:szCs w:val="24"/>
                    </w:rPr>
                  </w:pPr>
                </w:p>
              </w:tc>
              <w:tc>
                <w:tcPr>
                  <w:tcW w:w="672" w:type="dxa"/>
                </w:tcPr>
                <w:p w:rsidR="005E2E7A" w:rsidRPr="006416BD" w:rsidRDefault="005E2E7A" w:rsidP="005E2E7A">
                  <w:pPr>
                    <w:pStyle w:val="TableParagraph"/>
                    <w:jc w:val="left"/>
                    <w:rPr>
                      <w:rFonts w:ascii="Comic Sans MS" w:hAnsi="Comic Sans MS"/>
                      <w:sz w:val="24"/>
                      <w:szCs w:val="24"/>
                    </w:rPr>
                  </w:pPr>
                </w:p>
              </w:tc>
              <w:tc>
                <w:tcPr>
                  <w:tcW w:w="670" w:type="dxa"/>
                </w:tcPr>
                <w:p w:rsidR="005E2E7A" w:rsidRPr="006416BD" w:rsidRDefault="005E2E7A" w:rsidP="005E2E7A">
                  <w:pPr>
                    <w:pStyle w:val="TableParagraph"/>
                    <w:jc w:val="left"/>
                    <w:rPr>
                      <w:rFonts w:ascii="Comic Sans MS" w:hAnsi="Comic Sans MS"/>
                      <w:sz w:val="24"/>
                      <w:szCs w:val="24"/>
                    </w:rPr>
                  </w:pPr>
                </w:p>
              </w:tc>
              <w:tc>
                <w:tcPr>
                  <w:tcW w:w="671" w:type="dxa"/>
                </w:tcPr>
                <w:p w:rsidR="005E2E7A" w:rsidRPr="006416BD" w:rsidRDefault="005E2E7A" w:rsidP="005E2E7A">
                  <w:pPr>
                    <w:pStyle w:val="TableParagraph"/>
                    <w:jc w:val="left"/>
                    <w:rPr>
                      <w:rFonts w:ascii="Comic Sans MS" w:hAnsi="Comic Sans MS"/>
                      <w:sz w:val="24"/>
                      <w:szCs w:val="24"/>
                    </w:rPr>
                  </w:pPr>
                </w:p>
              </w:tc>
              <w:tc>
                <w:tcPr>
                  <w:tcW w:w="670" w:type="dxa"/>
                </w:tcPr>
                <w:p w:rsidR="005E2E7A" w:rsidRPr="006416BD" w:rsidRDefault="005E2E7A" w:rsidP="005E2E7A">
                  <w:pPr>
                    <w:pStyle w:val="TableParagraph"/>
                    <w:jc w:val="left"/>
                    <w:rPr>
                      <w:rFonts w:ascii="Comic Sans MS" w:hAnsi="Comic Sans MS"/>
                      <w:sz w:val="24"/>
                      <w:szCs w:val="24"/>
                    </w:rPr>
                  </w:pPr>
                </w:p>
              </w:tc>
            </w:tr>
          </w:tbl>
          <w:p w:rsidR="005E2E7A" w:rsidRDefault="005E2E7A" w:rsidP="005F2FB6">
            <w:pPr>
              <w:spacing w:after="0" w:line="240" w:lineRule="auto"/>
              <w:jc w:val="both"/>
            </w:pPr>
          </w:p>
          <w:p w:rsidR="005E2E7A" w:rsidRDefault="005E2E7A" w:rsidP="005F2FB6">
            <w:pPr>
              <w:spacing w:after="0" w:line="240" w:lineRule="auto"/>
              <w:jc w:val="both"/>
            </w:pPr>
          </w:p>
          <w:p w:rsidR="005E2E7A" w:rsidRDefault="005E2E7A" w:rsidP="005F2FB6">
            <w:pPr>
              <w:spacing w:after="0" w:line="240" w:lineRule="auto"/>
              <w:jc w:val="both"/>
            </w:pPr>
          </w:p>
          <w:p w:rsidR="005E2E7A" w:rsidRDefault="005E2E7A" w:rsidP="005F2FB6">
            <w:pPr>
              <w:spacing w:after="0" w:line="240" w:lineRule="auto"/>
              <w:jc w:val="both"/>
            </w:pPr>
            <w:r>
              <w:t xml:space="preserve">Marelle en rectangle jours de la semaine : </w:t>
            </w:r>
          </w:p>
          <w:p w:rsidR="005E2E7A" w:rsidRDefault="005E2E7A" w:rsidP="005F2FB6">
            <w:pPr>
              <w:spacing w:after="0" w:line="240" w:lineRule="auto"/>
              <w:jc w:val="both"/>
            </w:pPr>
            <w:r>
              <w:rPr>
                <w:noProof/>
                <w:lang w:eastAsia="fr-FR"/>
              </w:rPr>
              <w:drawing>
                <wp:inline distT="0" distB="0" distL="0" distR="0" wp14:anchorId="3747D4CB">
                  <wp:extent cx="3450590" cy="1579245"/>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0590" cy="1579245"/>
                          </a:xfrm>
                          <a:prstGeom prst="rect">
                            <a:avLst/>
                          </a:prstGeom>
                          <a:noFill/>
                        </pic:spPr>
                      </pic:pic>
                    </a:graphicData>
                  </a:graphic>
                </wp:inline>
              </w:drawing>
            </w:r>
          </w:p>
          <w:p w:rsidR="005E2E7A" w:rsidRPr="0076521A" w:rsidRDefault="005E2E7A" w:rsidP="005F2FB6">
            <w:pPr>
              <w:spacing w:after="0" w:line="240" w:lineRule="auto"/>
              <w:jc w:val="both"/>
            </w:pPr>
          </w:p>
        </w:tc>
      </w:tr>
      <w:tr w:rsidR="005E2E7A" w:rsidRPr="0076521A" w:rsidTr="007B5146">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E2E7A" w:rsidRPr="00D055A4" w:rsidRDefault="005E2E7A" w:rsidP="005F2FB6">
            <w:pPr>
              <w:spacing w:after="0" w:line="240" w:lineRule="auto"/>
              <w:jc w:val="center"/>
              <w:rPr>
                <w:b/>
                <w:bCs/>
              </w:rPr>
            </w:pPr>
            <w:r>
              <w:rPr>
                <w:b/>
                <w:bCs/>
              </w:rPr>
              <w:lastRenderedPageBreak/>
              <w:t>Le passe rivière</w:t>
            </w:r>
          </w:p>
        </w:tc>
        <w:tc>
          <w:tcPr>
            <w:tcW w:w="89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7A" w:rsidRPr="005E2E7A" w:rsidRDefault="005E2E7A" w:rsidP="005E2E7A">
            <w:pPr>
              <w:spacing w:after="0" w:line="240" w:lineRule="auto"/>
              <w:jc w:val="both"/>
              <w:rPr>
                <w:b/>
              </w:rPr>
            </w:pPr>
            <w:r w:rsidRPr="005E2E7A">
              <w:rPr>
                <w:b/>
              </w:rPr>
              <w:t>Matériel :</w:t>
            </w:r>
          </w:p>
          <w:p w:rsidR="005E2E7A" w:rsidRPr="005E2E7A" w:rsidRDefault="005E2E7A" w:rsidP="005E2E7A">
            <w:pPr>
              <w:spacing w:after="0" w:line="240" w:lineRule="auto"/>
              <w:jc w:val="both"/>
            </w:pPr>
            <w:r w:rsidRPr="005E2E7A">
              <w:t>Deux ou plusieurs couloirs de course (qui peuvent être matérialisés par des cordes ou du ruban de chantier) de 10 à 20 mètres de long.</w:t>
            </w:r>
          </w:p>
          <w:p w:rsidR="005E2E7A" w:rsidRPr="005E2E7A" w:rsidRDefault="005E2E7A" w:rsidP="005E2E7A">
            <w:pPr>
              <w:spacing w:after="0" w:line="240" w:lineRule="auto"/>
              <w:jc w:val="both"/>
            </w:pPr>
            <w:r w:rsidRPr="005E2E7A">
              <w:t>Dans chaque couloir, trois rivières tracées (bandes de 30 cm de large environ). Une ligne de départ, une ligne d’arrivée.</w:t>
            </w:r>
          </w:p>
          <w:p w:rsidR="005E2E7A" w:rsidRPr="005E2E7A" w:rsidRDefault="005E2E7A" w:rsidP="005E2E7A">
            <w:pPr>
              <w:spacing w:after="0" w:line="240" w:lineRule="auto"/>
              <w:jc w:val="both"/>
            </w:pPr>
          </w:p>
          <w:p w:rsidR="005E2E7A" w:rsidRPr="005E2E7A" w:rsidRDefault="005E2E7A" w:rsidP="005E2E7A">
            <w:pPr>
              <w:spacing w:after="0" w:line="240" w:lineRule="auto"/>
              <w:jc w:val="both"/>
              <w:rPr>
                <w:b/>
                <w:bCs/>
              </w:rPr>
            </w:pPr>
            <w:r w:rsidRPr="005E2E7A">
              <w:rPr>
                <w:b/>
                <w:bCs/>
              </w:rPr>
              <w:t>Description :</w:t>
            </w:r>
          </w:p>
          <w:p w:rsidR="005E2E7A" w:rsidRPr="005E2E7A" w:rsidRDefault="005E2E7A" w:rsidP="005E2E7A">
            <w:pPr>
              <w:spacing w:after="0" w:line="240" w:lineRule="auto"/>
              <w:jc w:val="both"/>
            </w:pPr>
            <w:r w:rsidRPr="005E2E7A">
              <w:t>Les coureurs doivent parcourir la distance le plus rapidement possible en évitant de poser le pied dans les rivières.</w:t>
            </w:r>
          </w:p>
          <w:p w:rsidR="005E2E7A" w:rsidRPr="0076521A" w:rsidRDefault="005E2E7A" w:rsidP="005F2FB6">
            <w:pPr>
              <w:spacing w:after="0" w:line="240" w:lineRule="auto"/>
              <w:jc w:val="both"/>
            </w:pPr>
          </w:p>
        </w:tc>
      </w:tr>
      <w:tr w:rsidR="005E2E7A" w:rsidRPr="0076521A" w:rsidTr="00B80956">
        <w:tc>
          <w:tcPr>
            <w:tcW w:w="170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5E2E7A" w:rsidRDefault="00087EC9" w:rsidP="005F2FB6">
            <w:pPr>
              <w:spacing w:after="0" w:line="240" w:lineRule="auto"/>
              <w:jc w:val="center"/>
              <w:rPr>
                <w:b/>
                <w:bCs/>
              </w:rPr>
            </w:pPr>
            <w:r>
              <w:rPr>
                <w:b/>
                <w:bCs/>
              </w:rPr>
              <w:t>Le nombre appelé-échangé</w:t>
            </w:r>
          </w:p>
        </w:tc>
        <w:tc>
          <w:tcPr>
            <w:tcW w:w="893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5E2E7A" w:rsidRPr="005E2E7A" w:rsidRDefault="005E2E7A" w:rsidP="005E2E7A">
            <w:pPr>
              <w:spacing w:after="0" w:line="240" w:lineRule="auto"/>
              <w:jc w:val="both"/>
            </w:pPr>
            <w:r w:rsidRPr="005E2E7A">
              <w:t>Les joueurs formant un grand cercle</w:t>
            </w:r>
            <w:r w:rsidR="00087EC9">
              <w:t xml:space="preserve"> (placer des coupelles espacées d’1,50m)</w:t>
            </w:r>
            <w:r w:rsidRPr="005E2E7A">
              <w:t>, face à l’intérieur, sont numérotés. Un joueur désigné se place au centre et appelle deux numéros. Les intéressés doivent immédiatement permuter.</w:t>
            </w:r>
          </w:p>
          <w:p w:rsidR="005E2E7A" w:rsidRPr="005E2E7A" w:rsidRDefault="005E2E7A" w:rsidP="005E2E7A">
            <w:pPr>
              <w:spacing w:after="0" w:line="240" w:lineRule="auto"/>
              <w:jc w:val="both"/>
            </w:pPr>
          </w:p>
          <w:p w:rsidR="005E2E7A" w:rsidRPr="005E2E7A" w:rsidRDefault="005E2E7A" w:rsidP="005E2E7A">
            <w:pPr>
              <w:spacing w:after="0" w:line="240" w:lineRule="auto"/>
              <w:jc w:val="both"/>
            </w:pPr>
            <w:r w:rsidRPr="005E2E7A">
              <w:t>Le joueur du centre en profite pour prendre une des deux places. Le joueur devenu sans place se met au centre et appelle à son tour deux nouveaux numéros.</w:t>
            </w:r>
          </w:p>
          <w:p w:rsidR="005E2E7A" w:rsidRPr="005E2E7A" w:rsidRDefault="005E2E7A" w:rsidP="005E2E7A">
            <w:pPr>
              <w:spacing w:after="0" w:line="240" w:lineRule="auto"/>
              <w:jc w:val="both"/>
            </w:pPr>
          </w:p>
          <w:p w:rsidR="005E2E7A" w:rsidRPr="005E2E7A" w:rsidRDefault="005E2E7A" w:rsidP="005E2E7A">
            <w:pPr>
              <w:spacing w:after="0" w:line="240" w:lineRule="auto"/>
              <w:jc w:val="both"/>
              <w:rPr>
                <w:i/>
              </w:rPr>
            </w:pPr>
            <w:r w:rsidRPr="005E2E7A">
              <w:rPr>
                <w:i/>
                <w:u w:val="single"/>
              </w:rPr>
              <w:t>Conseils pour la maternelle :</w:t>
            </w:r>
          </w:p>
          <w:p w:rsidR="005E2E7A" w:rsidRPr="005E2E7A" w:rsidRDefault="005E2E7A" w:rsidP="005E2E7A">
            <w:pPr>
              <w:spacing w:after="0" w:line="240" w:lineRule="auto"/>
              <w:jc w:val="both"/>
              <w:rPr>
                <w:i/>
              </w:rPr>
            </w:pPr>
            <w:r w:rsidRPr="005E2E7A">
              <w:rPr>
                <w:i/>
              </w:rPr>
              <w:t>1°) Les joueurs sont d’abord appelés par leur prénom. On dispose des dalles en mousse au sol afin que les enfants retrouvent les places libérées.</w:t>
            </w:r>
          </w:p>
          <w:p w:rsidR="005E2E7A" w:rsidRPr="005E2E7A" w:rsidRDefault="005E2E7A" w:rsidP="005E2E7A">
            <w:pPr>
              <w:spacing w:after="0" w:line="240" w:lineRule="auto"/>
              <w:jc w:val="both"/>
              <w:rPr>
                <w:i/>
              </w:rPr>
            </w:pPr>
            <w:r w:rsidRPr="005E2E7A">
              <w:rPr>
                <w:i/>
              </w:rPr>
              <w:t>2° ) Puis, les joueurs portent des badges représentant des animaux :</w:t>
            </w:r>
          </w:p>
          <w:p w:rsidR="005E2E7A" w:rsidRPr="00B80956" w:rsidRDefault="005E2E7A" w:rsidP="005E2E7A">
            <w:pPr>
              <w:spacing w:after="0" w:line="240" w:lineRule="auto"/>
              <w:jc w:val="both"/>
              <w:rPr>
                <w:b/>
                <w:i/>
              </w:rPr>
            </w:pPr>
            <w:r w:rsidRPr="005E2E7A">
              <w:t>-</w:t>
            </w:r>
            <w:r w:rsidRPr="005E2E7A">
              <w:tab/>
            </w:r>
            <w:r w:rsidRPr="005E2E7A">
              <w:rPr>
                <w:i/>
              </w:rPr>
              <w:t>Montrer les dessins des animaux concernés reproduits en gros tout en appelant</w:t>
            </w:r>
            <w:r w:rsidRPr="005E2E7A">
              <w:rPr>
                <w:b/>
                <w:i/>
              </w:rPr>
              <w:t>.</w:t>
            </w:r>
          </w:p>
        </w:tc>
      </w:tr>
      <w:tr w:rsidR="00087EC9" w:rsidRPr="0076521A" w:rsidTr="00B80956">
        <w:tc>
          <w:tcPr>
            <w:tcW w:w="170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087EC9" w:rsidRDefault="00087EC9" w:rsidP="005F2FB6">
            <w:pPr>
              <w:spacing w:after="0" w:line="240" w:lineRule="auto"/>
              <w:jc w:val="center"/>
              <w:rPr>
                <w:b/>
                <w:bCs/>
              </w:rPr>
            </w:pPr>
            <w:r>
              <w:rPr>
                <w:b/>
                <w:bCs/>
              </w:rPr>
              <w:t>Grand-mère aimes-tu ?</w:t>
            </w:r>
          </w:p>
        </w:tc>
        <w:tc>
          <w:tcPr>
            <w:tcW w:w="893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087EC9" w:rsidRPr="00087EC9" w:rsidRDefault="00087EC9" w:rsidP="00087EC9">
            <w:pPr>
              <w:spacing w:after="0" w:line="240" w:lineRule="auto"/>
              <w:jc w:val="both"/>
            </w:pPr>
            <w:r w:rsidRPr="00087EC9">
              <w:rPr>
                <w:u w:val="single"/>
              </w:rPr>
              <w:t>Dispositif :</w:t>
            </w:r>
          </w:p>
          <w:p w:rsidR="00087EC9" w:rsidRPr="00087EC9" w:rsidRDefault="00087EC9" w:rsidP="00087EC9">
            <w:pPr>
              <w:spacing w:after="0" w:line="240" w:lineRule="auto"/>
              <w:jc w:val="both"/>
            </w:pPr>
            <w:r w:rsidRPr="00087EC9">
              <w:t>Le joueur qui fait la grand-mère est situé à 10 m des autres joueurs disposés en ligne</w:t>
            </w:r>
            <w:r>
              <w:t xml:space="preserve"> et espacés d’1,50m)</w:t>
            </w:r>
            <w:r w:rsidRPr="00087EC9">
              <w:t xml:space="preserve">. </w:t>
            </w:r>
          </w:p>
          <w:p w:rsidR="00087EC9" w:rsidRPr="00087EC9" w:rsidRDefault="00087EC9" w:rsidP="00087EC9">
            <w:pPr>
              <w:spacing w:after="0" w:line="240" w:lineRule="auto"/>
              <w:jc w:val="both"/>
            </w:pPr>
            <w:r w:rsidRPr="00087EC9">
              <w:rPr>
                <w:u w:val="single"/>
              </w:rPr>
              <w:t>But :</w:t>
            </w:r>
            <w:r w:rsidRPr="00087EC9">
              <w:t xml:space="preserve"> Arriver le 1er à la grand-mère pour la remplacer.</w:t>
            </w:r>
          </w:p>
          <w:p w:rsidR="00087EC9" w:rsidRPr="00087EC9" w:rsidRDefault="00087EC9" w:rsidP="00087EC9">
            <w:pPr>
              <w:spacing w:after="0" w:line="240" w:lineRule="auto"/>
              <w:jc w:val="both"/>
            </w:pPr>
            <w:r w:rsidRPr="00087EC9">
              <w:rPr>
                <w:u w:val="single"/>
              </w:rPr>
              <w:t>Règle :</w:t>
            </w:r>
          </w:p>
          <w:p w:rsidR="00087EC9" w:rsidRPr="00087EC9" w:rsidRDefault="00087EC9" w:rsidP="00087EC9">
            <w:pPr>
              <w:spacing w:after="0" w:line="240" w:lineRule="auto"/>
              <w:jc w:val="both"/>
            </w:pPr>
            <w:r w:rsidRPr="00087EC9">
              <w:t>Les joueurs interrogent à tour de rôle la grand-mère :</w:t>
            </w:r>
          </w:p>
          <w:p w:rsidR="00087EC9" w:rsidRPr="00087EC9" w:rsidRDefault="00087EC9" w:rsidP="00087EC9">
            <w:pPr>
              <w:spacing w:after="0" w:line="240" w:lineRule="auto"/>
              <w:jc w:val="both"/>
            </w:pPr>
            <w:r w:rsidRPr="00087EC9">
              <w:lastRenderedPageBreak/>
              <w:t>Grand-mère aimes-tu ? Oui mon enfant ? Combien de pas ? Un pas de géant / Deux pas de fourmi / Trois sauts de puce / Etc ….</w:t>
            </w:r>
          </w:p>
          <w:p w:rsidR="00087EC9" w:rsidRPr="00087EC9" w:rsidRDefault="00087EC9" w:rsidP="00087EC9">
            <w:pPr>
              <w:spacing w:after="0" w:line="240" w:lineRule="auto"/>
              <w:jc w:val="both"/>
              <w:rPr>
                <w:i/>
              </w:rPr>
            </w:pPr>
            <w:r w:rsidRPr="00087EC9">
              <w:rPr>
                <w:i/>
              </w:rPr>
              <w:t>Sans toucher la grand-mère bien sûr !</w:t>
            </w:r>
          </w:p>
          <w:p w:rsidR="00087EC9" w:rsidRPr="005E2E7A" w:rsidRDefault="00087EC9" w:rsidP="005E2E7A">
            <w:pPr>
              <w:spacing w:after="0" w:line="240" w:lineRule="auto"/>
              <w:jc w:val="both"/>
            </w:pPr>
          </w:p>
        </w:tc>
      </w:tr>
    </w:tbl>
    <w:p w:rsidR="0076521A" w:rsidRPr="0076521A" w:rsidRDefault="0076521A" w:rsidP="0076521A">
      <w:r w:rsidRPr="0076521A">
        <w:lastRenderedPageBreak/>
        <w:t> </w:t>
      </w:r>
    </w:p>
    <w:p w:rsidR="00F5673D" w:rsidRDefault="00F5673D"/>
    <w:sectPr w:rsidR="00F5673D" w:rsidSect="00122A0B">
      <w:pgSz w:w="11906" w:h="16838"/>
      <w:pgMar w:top="567" w:right="99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Songti SC">
    <w:charset w:val="86"/>
    <w:family w:val="auto"/>
    <w:pitch w:val="variable"/>
    <w:sig w:usb0="00000287" w:usb1="080F0000" w:usb2="00000010" w:usb3="00000000" w:csb0="0004009F" w:csb1="00000000"/>
  </w:font>
  <w:font w:name="Lucida Sans">
    <w:panose1 w:val="020B0602030504020204"/>
    <w:charset w:val="00"/>
    <w:family w:val="swiss"/>
    <w:pitch w:val="variable"/>
    <w:sig w:usb0="00000003" w:usb1="00000000" w:usb2="00000000" w:usb3="00000000" w:csb0="00000001" w:csb1="00000000"/>
  </w:font>
  <w:font w:name="Carlito">
    <w:panose1 w:val="020F0502020204030204"/>
    <w:charset w:val="00"/>
    <w:family w:val="swiss"/>
    <w:pitch w:val="variable"/>
    <w:sig w:usb0="E10002FF" w:usb1="5000ECFF" w:usb2="00000009" w:usb3="00000000" w:csb0="000001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B44C5"/>
    <w:multiLevelType w:val="multilevel"/>
    <w:tmpl w:val="E1FAB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A877A3"/>
    <w:multiLevelType w:val="multilevel"/>
    <w:tmpl w:val="D124FD3E"/>
    <w:styleLink w:val="WWNum5"/>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3E0C0B1C"/>
    <w:multiLevelType w:val="multilevel"/>
    <w:tmpl w:val="E1FAB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98044D"/>
    <w:multiLevelType w:val="multilevel"/>
    <w:tmpl w:val="79345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544D74"/>
    <w:multiLevelType w:val="multilevel"/>
    <w:tmpl w:val="4888D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2D1CF7"/>
    <w:multiLevelType w:val="hybridMultilevel"/>
    <w:tmpl w:val="C1206832"/>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9927252"/>
    <w:multiLevelType w:val="multilevel"/>
    <w:tmpl w:val="ECF4E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7B5921"/>
    <w:multiLevelType w:val="hybridMultilevel"/>
    <w:tmpl w:val="FCA87D14"/>
    <w:lvl w:ilvl="0" w:tplc="C59C9A8C">
      <w:numFmt w:val="bullet"/>
      <w:lvlText w:val="-"/>
      <w:lvlJc w:val="left"/>
      <w:pPr>
        <w:ind w:left="588" w:hanging="360"/>
      </w:pPr>
      <w:rPr>
        <w:rFonts w:ascii="Times New Roman" w:eastAsia="Times New Roman" w:hAnsi="Times New Roman" w:cs="Times New Roman" w:hint="default"/>
        <w:spacing w:val="-3"/>
        <w:w w:val="99"/>
        <w:sz w:val="24"/>
        <w:szCs w:val="24"/>
        <w:lang w:val="fr-FR" w:eastAsia="en-US" w:bidi="ar-SA"/>
      </w:rPr>
    </w:lvl>
    <w:lvl w:ilvl="1" w:tplc="64AA36B0">
      <w:numFmt w:val="bullet"/>
      <w:lvlText w:val="•"/>
      <w:lvlJc w:val="left"/>
      <w:pPr>
        <w:ind w:left="1300" w:hanging="360"/>
      </w:pPr>
      <w:rPr>
        <w:rFonts w:hint="default"/>
        <w:lang w:val="fr-FR" w:eastAsia="en-US" w:bidi="ar-SA"/>
      </w:rPr>
    </w:lvl>
    <w:lvl w:ilvl="2" w:tplc="885495C0">
      <w:numFmt w:val="bullet"/>
      <w:lvlText w:val="•"/>
      <w:lvlJc w:val="left"/>
      <w:pPr>
        <w:ind w:left="2371" w:hanging="360"/>
      </w:pPr>
      <w:rPr>
        <w:rFonts w:hint="default"/>
        <w:lang w:val="fr-FR" w:eastAsia="en-US" w:bidi="ar-SA"/>
      </w:rPr>
    </w:lvl>
    <w:lvl w:ilvl="3" w:tplc="4FD05166">
      <w:numFmt w:val="bullet"/>
      <w:lvlText w:val="•"/>
      <w:lvlJc w:val="left"/>
      <w:pPr>
        <w:ind w:left="3443" w:hanging="360"/>
      </w:pPr>
      <w:rPr>
        <w:rFonts w:hint="default"/>
        <w:lang w:val="fr-FR" w:eastAsia="en-US" w:bidi="ar-SA"/>
      </w:rPr>
    </w:lvl>
    <w:lvl w:ilvl="4" w:tplc="0568C5B6">
      <w:numFmt w:val="bullet"/>
      <w:lvlText w:val="•"/>
      <w:lvlJc w:val="left"/>
      <w:pPr>
        <w:ind w:left="4515" w:hanging="360"/>
      </w:pPr>
      <w:rPr>
        <w:rFonts w:hint="default"/>
        <w:lang w:val="fr-FR" w:eastAsia="en-US" w:bidi="ar-SA"/>
      </w:rPr>
    </w:lvl>
    <w:lvl w:ilvl="5" w:tplc="48DEBD2C">
      <w:numFmt w:val="bullet"/>
      <w:lvlText w:val="•"/>
      <w:lvlJc w:val="left"/>
      <w:pPr>
        <w:ind w:left="5587" w:hanging="360"/>
      </w:pPr>
      <w:rPr>
        <w:rFonts w:hint="default"/>
        <w:lang w:val="fr-FR" w:eastAsia="en-US" w:bidi="ar-SA"/>
      </w:rPr>
    </w:lvl>
    <w:lvl w:ilvl="6" w:tplc="E142431C">
      <w:numFmt w:val="bullet"/>
      <w:lvlText w:val="•"/>
      <w:lvlJc w:val="left"/>
      <w:pPr>
        <w:ind w:left="6659" w:hanging="360"/>
      </w:pPr>
      <w:rPr>
        <w:rFonts w:hint="default"/>
        <w:lang w:val="fr-FR" w:eastAsia="en-US" w:bidi="ar-SA"/>
      </w:rPr>
    </w:lvl>
    <w:lvl w:ilvl="7" w:tplc="0E6249F8">
      <w:numFmt w:val="bullet"/>
      <w:lvlText w:val="•"/>
      <w:lvlJc w:val="left"/>
      <w:pPr>
        <w:ind w:left="7730" w:hanging="360"/>
      </w:pPr>
      <w:rPr>
        <w:rFonts w:hint="default"/>
        <w:lang w:val="fr-FR" w:eastAsia="en-US" w:bidi="ar-SA"/>
      </w:rPr>
    </w:lvl>
    <w:lvl w:ilvl="8" w:tplc="3F3A1266">
      <w:numFmt w:val="bullet"/>
      <w:lvlText w:val="•"/>
      <w:lvlJc w:val="left"/>
      <w:pPr>
        <w:ind w:left="8802" w:hanging="360"/>
      </w:pPr>
      <w:rPr>
        <w:rFonts w:hint="default"/>
        <w:lang w:val="fr-FR" w:eastAsia="en-US" w:bidi="ar-SA"/>
      </w:rPr>
    </w:lvl>
  </w:abstractNum>
  <w:abstractNum w:abstractNumId="8" w15:restartNumberingAfterBreak="0">
    <w:nsid w:val="5A8B5EF1"/>
    <w:multiLevelType w:val="multilevel"/>
    <w:tmpl w:val="20AA5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F20E58"/>
    <w:multiLevelType w:val="multilevel"/>
    <w:tmpl w:val="CD4E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3"/>
  </w:num>
  <w:num w:numId="4">
    <w:abstractNumId w:val="0"/>
  </w:num>
  <w:num w:numId="5">
    <w:abstractNumId w:val="6"/>
  </w:num>
  <w:num w:numId="6">
    <w:abstractNumId w:val="8"/>
  </w:num>
  <w:num w:numId="7">
    <w:abstractNumId w:val="5"/>
  </w:num>
  <w:num w:numId="8">
    <w:abstractNumId w:val="2"/>
  </w:num>
  <w:num w:numId="9">
    <w:abstractNumId w:val="1"/>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21A"/>
    <w:rsid w:val="00087EC9"/>
    <w:rsid w:val="000A1CE2"/>
    <w:rsid w:val="001221F5"/>
    <w:rsid w:val="001222B2"/>
    <w:rsid w:val="00122A0B"/>
    <w:rsid w:val="001D7127"/>
    <w:rsid w:val="0024512B"/>
    <w:rsid w:val="002A1997"/>
    <w:rsid w:val="002F39B3"/>
    <w:rsid w:val="002F7C29"/>
    <w:rsid w:val="00302E2F"/>
    <w:rsid w:val="003502F5"/>
    <w:rsid w:val="00426794"/>
    <w:rsid w:val="00465536"/>
    <w:rsid w:val="005A67E3"/>
    <w:rsid w:val="005E2E7A"/>
    <w:rsid w:val="005F2FB6"/>
    <w:rsid w:val="00671AE6"/>
    <w:rsid w:val="0076521A"/>
    <w:rsid w:val="007B5146"/>
    <w:rsid w:val="00855F6C"/>
    <w:rsid w:val="008C600E"/>
    <w:rsid w:val="00B6154C"/>
    <w:rsid w:val="00B80956"/>
    <w:rsid w:val="00BB7EDB"/>
    <w:rsid w:val="00D055A4"/>
    <w:rsid w:val="00E04E1E"/>
    <w:rsid w:val="00E625FB"/>
    <w:rsid w:val="00EC1D21"/>
    <w:rsid w:val="00EC6E58"/>
    <w:rsid w:val="00F5673D"/>
    <w:rsid w:val="00FD34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D6861"/>
  <w15:chartTrackingRefBased/>
  <w15:docId w15:val="{2AF19C88-D222-4EF2-8FD5-AF5BAE370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6521A"/>
    <w:rPr>
      <w:color w:val="0563C1" w:themeColor="hyperlink"/>
      <w:u w:val="single"/>
    </w:rPr>
  </w:style>
  <w:style w:type="character" w:styleId="Lienhypertextesuivivisit">
    <w:name w:val="FollowedHyperlink"/>
    <w:basedOn w:val="Policepardfaut"/>
    <w:uiPriority w:val="99"/>
    <w:semiHidden/>
    <w:unhideWhenUsed/>
    <w:rsid w:val="0076521A"/>
    <w:rPr>
      <w:color w:val="954F72" w:themeColor="followedHyperlink"/>
      <w:u w:val="single"/>
    </w:rPr>
  </w:style>
  <w:style w:type="paragraph" w:styleId="Paragraphedeliste">
    <w:name w:val="List Paragraph"/>
    <w:basedOn w:val="Normal"/>
    <w:qFormat/>
    <w:rsid w:val="002F7C29"/>
    <w:pPr>
      <w:ind w:left="720"/>
      <w:contextualSpacing/>
    </w:pPr>
  </w:style>
  <w:style w:type="paragraph" w:customStyle="1" w:styleId="Standard">
    <w:name w:val="Standard"/>
    <w:rsid w:val="00426794"/>
    <w:pPr>
      <w:suppressAutoHyphens/>
      <w:autoSpaceDN w:val="0"/>
      <w:spacing w:after="0" w:line="240" w:lineRule="auto"/>
      <w:textAlignment w:val="baseline"/>
    </w:pPr>
    <w:rPr>
      <w:rFonts w:ascii="Helvetica" w:eastAsia="Songti SC" w:hAnsi="Helvetica" w:cs="Lucida Sans"/>
      <w:kern w:val="3"/>
      <w:szCs w:val="24"/>
      <w:lang w:eastAsia="zh-CN" w:bidi="hi-IN"/>
    </w:rPr>
  </w:style>
  <w:style w:type="numbering" w:customStyle="1" w:styleId="WWNum5">
    <w:name w:val="WWNum5"/>
    <w:basedOn w:val="Aucuneliste"/>
    <w:rsid w:val="00426794"/>
    <w:pPr>
      <w:numPr>
        <w:numId w:val="9"/>
      </w:numPr>
    </w:pPr>
  </w:style>
  <w:style w:type="paragraph" w:customStyle="1" w:styleId="TableParagraph">
    <w:name w:val="Table Paragraph"/>
    <w:basedOn w:val="Normal"/>
    <w:uiPriority w:val="1"/>
    <w:qFormat/>
    <w:rsid w:val="005E2E7A"/>
    <w:pPr>
      <w:widowControl w:val="0"/>
      <w:autoSpaceDE w:val="0"/>
      <w:autoSpaceDN w:val="0"/>
      <w:spacing w:after="0" w:line="240" w:lineRule="auto"/>
      <w:jc w:val="center"/>
    </w:pPr>
    <w:rPr>
      <w:rFonts w:ascii="Carlito" w:eastAsia="Carlito" w:hAnsi="Carlito" w:cs="Carlito"/>
    </w:rPr>
  </w:style>
  <w:style w:type="table" w:customStyle="1" w:styleId="TableNormal">
    <w:name w:val="Table Normal"/>
    <w:uiPriority w:val="2"/>
    <w:semiHidden/>
    <w:unhideWhenUsed/>
    <w:qFormat/>
    <w:rsid w:val="005E2E7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5E2E7A"/>
    <w:pPr>
      <w:widowControl w:val="0"/>
      <w:autoSpaceDE w:val="0"/>
      <w:autoSpaceDN w:val="0"/>
      <w:spacing w:after="0" w:line="240" w:lineRule="auto"/>
    </w:pPr>
    <w:rPr>
      <w:rFonts w:ascii="Carlito" w:eastAsia="Carlito" w:hAnsi="Carlito" w:cs="Carlito"/>
      <w:sz w:val="24"/>
      <w:szCs w:val="24"/>
    </w:rPr>
  </w:style>
  <w:style w:type="character" w:customStyle="1" w:styleId="CorpsdetexteCar">
    <w:name w:val="Corps de texte Car"/>
    <w:basedOn w:val="Policepardfaut"/>
    <w:link w:val="Corpsdetexte"/>
    <w:uiPriority w:val="1"/>
    <w:rsid w:val="005E2E7A"/>
    <w:rPr>
      <w:rFonts w:ascii="Carlito" w:eastAsia="Carlito" w:hAnsi="Carlito" w:cs="Carli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900539">
      <w:bodyDiv w:val="1"/>
      <w:marLeft w:val="0"/>
      <w:marRight w:val="0"/>
      <w:marTop w:val="0"/>
      <w:marBottom w:val="0"/>
      <w:divBdr>
        <w:top w:val="none" w:sz="0" w:space="0" w:color="auto"/>
        <w:left w:val="none" w:sz="0" w:space="0" w:color="auto"/>
        <w:bottom w:val="none" w:sz="0" w:space="0" w:color="auto"/>
        <w:right w:val="none" w:sz="0" w:space="0" w:color="auto"/>
      </w:divBdr>
    </w:div>
    <w:div w:id="1306158180">
      <w:bodyDiv w:val="1"/>
      <w:marLeft w:val="0"/>
      <w:marRight w:val="0"/>
      <w:marTop w:val="0"/>
      <w:marBottom w:val="0"/>
      <w:divBdr>
        <w:top w:val="none" w:sz="0" w:space="0" w:color="auto"/>
        <w:left w:val="none" w:sz="0" w:space="0" w:color="auto"/>
        <w:bottom w:val="none" w:sz="0" w:space="0" w:color="auto"/>
        <w:right w:val="none" w:sz="0" w:space="0" w:color="auto"/>
      </w:divBdr>
      <w:divsChild>
        <w:div w:id="1103765161">
          <w:marLeft w:val="0"/>
          <w:marRight w:val="0"/>
          <w:marTop w:val="0"/>
          <w:marBottom w:val="0"/>
          <w:divBdr>
            <w:top w:val="none" w:sz="0" w:space="0" w:color="auto"/>
            <w:left w:val="none" w:sz="0" w:space="0" w:color="auto"/>
            <w:bottom w:val="none" w:sz="0" w:space="0" w:color="auto"/>
            <w:right w:val="none" w:sz="0" w:space="0" w:color="auto"/>
          </w:divBdr>
          <w:divsChild>
            <w:div w:id="296227626">
              <w:marLeft w:val="0"/>
              <w:marRight w:val="0"/>
              <w:marTop w:val="0"/>
              <w:marBottom w:val="0"/>
              <w:divBdr>
                <w:top w:val="none" w:sz="0" w:space="0" w:color="auto"/>
                <w:left w:val="none" w:sz="0" w:space="0" w:color="auto"/>
                <w:bottom w:val="none" w:sz="0" w:space="0" w:color="auto"/>
                <w:right w:val="none" w:sz="0" w:space="0" w:color="auto"/>
              </w:divBdr>
              <w:divsChild>
                <w:div w:id="75779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5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youtube.com/watch?v=RWUzyq2Wq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OeM_5pW59ag" TargetMode="External"/><Relationship Id="rId5" Type="http://schemas.openxmlformats.org/officeDocument/2006/relationships/hyperlink" Target="https://www.google.com/url?q=https://www.google.com/url?q%3Dhttps://drive.google.com/a/vanguardquebec.qc.ca/open?id%253D1E56KoqbNpPh1ynm4xbBQLj5rpxCt8O5B-4MPjKXKhUA%26amp;sa%3DD%26amp;ust%3D1588753690667000&amp;sa=D&amp;ust=1588753690725000&amp;usg=AFQjCNFcEttT951sdm9kGJz5nvajxg9Q4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4</Pages>
  <Words>1402</Words>
  <Characters>7716</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4</cp:revision>
  <cp:lastPrinted>2020-05-06T15:14:00Z</cp:lastPrinted>
  <dcterms:created xsi:type="dcterms:W3CDTF">2020-05-07T06:32:00Z</dcterms:created>
  <dcterms:modified xsi:type="dcterms:W3CDTF">2020-05-08T13:57:00Z</dcterms:modified>
</cp:coreProperties>
</file>