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E5C40" w14:textId="77777777" w:rsidR="00A339DC" w:rsidRPr="00A339DC" w:rsidRDefault="00A339DC" w:rsidP="00A339DC">
      <w:pPr>
        <w:jc w:val="center"/>
        <w:rPr>
          <w:rFonts w:ascii="Tahoma" w:hAnsi="Tahoma" w:cs="Tahoma"/>
          <w:sz w:val="16"/>
          <w:szCs w:val="16"/>
        </w:rPr>
      </w:pPr>
    </w:p>
    <w:p w14:paraId="527902BE" w14:textId="4BDE09E4" w:rsidR="00A339DC" w:rsidRDefault="00A339DC" w:rsidP="00A339DC">
      <w:pPr>
        <w:jc w:val="center"/>
        <w:rPr>
          <w:rFonts w:ascii="Tahoma" w:hAnsi="Tahoma" w:cs="Tahoma"/>
          <w:sz w:val="44"/>
          <w:szCs w:val="44"/>
        </w:rPr>
      </w:pPr>
      <w:bookmarkStart w:id="0" w:name="_GoBack"/>
      <w:r>
        <w:rPr>
          <w:rFonts w:ascii="Tahoma" w:hAnsi="Tahoma" w:cs="Tahoma"/>
          <w:sz w:val="44"/>
          <w:szCs w:val="44"/>
        </w:rPr>
        <w:t>S</w:t>
      </w:r>
      <w:r>
        <w:rPr>
          <w:rFonts w:ascii="Tahoma" w:hAnsi="Tahoma" w:cs="Tahoma"/>
          <w:sz w:val="44"/>
          <w:szCs w:val="44"/>
        </w:rPr>
        <w:t>ituations de désignations orale</w:t>
      </w:r>
      <w:r>
        <w:rPr>
          <w:rFonts w:ascii="Tahoma" w:hAnsi="Tahoma" w:cs="Tahoma"/>
          <w:sz w:val="44"/>
          <w:szCs w:val="44"/>
        </w:rPr>
        <w:t>s</w:t>
      </w:r>
    </w:p>
    <w:bookmarkEnd w:id="0"/>
    <w:p w14:paraId="4A9832B4" w14:textId="77777777" w:rsidR="00A339DC" w:rsidRPr="00A339DC" w:rsidRDefault="00A339DC" w:rsidP="00A339DC">
      <w:pPr>
        <w:jc w:val="center"/>
        <w:rPr>
          <w:rFonts w:ascii="Tahoma" w:hAnsi="Tahoma" w:cs="Tahoma"/>
          <w:sz w:val="16"/>
          <w:szCs w:val="16"/>
        </w:rPr>
      </w:pPr>
    </w:p>
    <w:p w14:paraId="0F7EAFDD" w14:textId="0EDFDAD9" w:rsidR="00301B9A" w:rsidRDefault="00301B9A" w:rsidP="008A060B">
      <w:pPr>
        <w:pStyle w:val="Paragraphedeliste"/>
        <w:numPr>
          <w:ilvl w:val="0"/>
          <w:numId w:val="1"/>
        </w:numPr>
        <w:spacing w:after="0"/>
        <w:rPr>
          <w:rFonts w:ascii="Tahoma" w:hAnsi="Tahoma" w:cs="Tahoma"/>
        </w:rPr>
      </w:pPr>
      <w:r w:rsidRPr="00DA6785">
        <w:rPr>
          <w:rFonts w:ascii="Tahoma" w:hAnsi="Tahoma" w:cs="Tahoma"/>
          <w:b/>
          <w:color w:val="E808AD"/>
          <w:sz w:val="28"/>
          <w:szCs w:val="28"/>
        </w:rPr>
        <w:t>Compter les cubes qui tombent</w:t>
      </w:r>
      <w:r w:rsidR="005F3CD4">
        <w:rPr>
          <w:rFonts w:ascii="Tahoma" w:hAnsi="Tahoma" w:cs="Tahoma"/>
          <w:b/>
          <w:color w:val="E808AD"/>
          <w:sz w:val="32"/>
          <w:szCs w:val="32"/>
        </w:rPr>
        <w:t xml:space="preserve"> </w:t>
      </w:r>
      <w:r w:rsidR="005F3CD4" w:rsidRPr="009A2BBE">
        <w:rPr>
          <w:rFonts w:ascii="Tahoma" w:hAnsi="Tahoma" w:cs="Tahoma"/>
          <w:b/>
        </w:rPr>
        <w:t>Accès</w:t>
      </w:r>
    </w:p>
    <w:p w14:paraId="0A2D734D" w14:textId="77777777" w:rsidR="00301B9A" w:rsidRPr="00610650" w:rsidRDefault="00301B9A" w:rsidP="008A060B">
      <w:pPr>
        <w:pStyle w:val="Paragraphedeliste"/>
        <w:spacing w:after="0"/>
        <w:rPr>
          <w:rFonts w:ascii="Tahoma" w:hAnsi="Tahoma" w:cs="Tahoma"/>
          <w:sz w:val="4"/>
          <w:szCs w:val="4"/>
        </w:rPr>
      </w:pPr>
    </w:p>
    <w:p w14:paraId="64B5DFC4" w14:textId="12060995" w:rsidR="00301B9A" w:rsidRPr="00DA6785" w:rsidRDefault="00301B9A" w:rsidP="008A060B">
      <w:pPr>
        <w:pStyle w:val="Paragraphedeliste"/>
        <w:spacing w:after="0"/>
        <w:ind w:left="0"/>
        <w:rPr>
          <w:rFonts w:ascii="Tahoma" w:hAnsi="Tahoma" w:cs="Tahoma"/>
          <w:sz w:val="20"/>
          <w:szCs w:val="20"/>
        </w:rPr>
      </w:pPr>
      <w:r w:rsidRPr="00DA6785">
        <w:rPr>
          <w:rFonts w:ascii="Tahoma" w:hAnsi="Tahoma" w:cs="Tahoma"/>
          <w:b/>
          <w:bCs/>
          <w:sz w:val="20"/>
          <w:szCs w:val="20"/>
        </w:rPr>
        <w:t>Objectif</w:t>
      </w:r>
      <w:r w:rsidRPr="00DA6785">
        <w:rPr>
          <w:rFonts w:ascii="Tahoma" w:hAnsi="Tahoma" w:cs="Tahoma"/>
          <w:sz w:val="20"/>
          <w:szCs w:val="20"/>
        </w:rPr>
        <w:t> : Connaître la suite numérique orale de 1 en 1 jusqu’à 5.</w:t>
      </w:r>
    </w:p>
    <w:p w14:paraId="7AB13C7B" w14:textId="486E1337" w:rsidR="00301B9A" w:rsidRPr="00DA6785" w:rsidRDefault="00301B9A" w:rsidP="008A060B">
      <w:pPr>
        <w:pStyle w:val="Paragraphedeliste"/>
        <w:spacing w:after="0"/>
        <w:ind w:left="0"/>
        <w:rPr>
          <w:rFonts w:ascii="Tahoma" w:hAnsi="Tahoma" w:cs="Tahoma"/>
          <w:sz w:val="20"/>
          <w:szCs w:val="20"/>
        </w:rPr>
      </w:pPr>
      <w:r w:rsidRPr="00DA6785">
        <w:rPr>
          <w:rFonts w:ascii="Tahoma" w:hAnsi="Tahoma" w:cs="Tahoma"/>
          <w:b/>
          <w:bCs/>
          <w:sz w:val="20"/>
          <w:szCs w:val="20"/>
        </w:rPr>
        <w:t>But</w:t>
      </w:r>
      <w:r w:rsidR="00006AAA">
        <w:rPr>
          <w:rFonts w:ascii="Tahoma" w:hAnsi="Tahoma" w:cs="Tahoma"/>
          <w:b/>
          <w:bCs/>
          <w:sz w:val="20"/>
          <w:szCs w:val="20"/>
        </w:rPr>
        <w:t xml:space="preserve"> </w:t>
      </w:r>
      <w:r w:rsidRPr="00DA6785">
        <w:rPr>
          <w:rFonts w:ascii="Tahoma" w:hAnsi="Tahoma" w:cs="Tahoma"/>
          <w:b/>
          <w:bCs/>
          <w:sz w:val="20"/>
          <w:szCs w:val="20"/>
        </w:rPr>
        <w:t>:</w:t>
      </w:r>
      <w:r w:rsidRPr="00DA6785">
        <w:rPr>
          <w:rFonts w:ascii="Tahoma" w:hAnsi="Tahoma" w:cs="Tahoma"/>
          <w:sz w:val="20"/>
          <w:szCs w:val="20"/>
        </w:rPr>
        <w:t xml:space="preserve"> Dire la suite numérique </w:t>
      </w:r>
      <w:r w:rsidR="003C3B74" w:rsidRPr="00DA6785">
        <w:rPr>
          <w:rFonts w:ascii="Tahoma" w:hAnsi="Tahoma" w:cs="Tahoma"/>
          <w:sz w:val="20"/>
          <w:szCs w:val="20"/>
        </w:rPr>
        <w:t>à haute voix ou mentalement</w:t>
      </w:r>
      <w:r w:rsidRPr="00DA6785">
        <w:rPr>
          <w:rFonts w:ascii="Tahoma" w:hAnsi="Tahoma" w:cs="Tahoma"/>
          <w:sz w:val="20"/>
          <w:szCs w:val="20"/>
        </w:rPr>
        <w:t>.</w:t>
      </w:r>
    </w:p>
    <w:p w14:paraId="159599A8" w14:textId="77777777" w:rsidR="00301B9A" w:rsidRPr="00DA6785" w:rsidRDefault="00301B9A" w:rsidP="008A060B">
      <w:pPr>
        <w:pStyle w:val="optxtp"/>
        <w:shd w:val="clear" w:color="auto" w:fill="FFFFFF"/>
        <w:spacing w:before="0" w:beforeAutospacing="0" w:after="0" w:afterAutospacing="0"/>
        <w:ind w:right="238"/>
        <w:jc w:val="both"/>
        <w:rPr>
          <w:rFonts w:ascii="Tahoma" w:hAnsi="Tahoma" w:cs="Tahoma"/>
          <w:color w:val="000000"/>
          <w:sz w:val="20"/>
          <w:szCs w:val="20"/>
        </w:rPr>
      </w:pPr>
      <w:r w:rsidRPr="00DA6785">
        <w:rPr>
          <w:rFonts w:ascii="Tahoma" w:hAnsi="Tahoma" w:cs="Tahoma"/>
          <w:b/>
          <w:bCs/>
          <w:sz w:val="20"/>
          <w:szCs w:val="20"/>
        </w:rPr>
        <w:t>Déroulement</w:t>
      </w:r>
      <w:r w:rsidRPr="00DA6785">
        <w:rPr>
          <w:rFonts w:ascii="Tahoma" w:hAnsi="Tahoma" w:cs="Tahoma"/>
          <w:sz w:val="20"/>
          <w:szCs w:val="20"/>
        </w:rPr>
        <w:t xml:space="preserve"> : </w:t>
      </w:r>
      <w:r w:rsidRPr="00DA6785">
        <w:rPr>
          <w:rFonts w:ascii="Tahoma" w:hAnsi="Tahoma" w:cs="Tahoma"/>
          <w:color w:val="000000"/>
          <w:sz w:val="20"/>
          <w:szCs w:val="20"/>
        </w:rPr>
        <w:t>L’enseignant fait tomber des cubes, que les élèves ne voient pas, dans une boîte en métal. Les élèves doivent compter ces cubes :</w:t>
      </w:r>
    </w:p>
    <w:p w14:paraId="273489D0" w14:textId="7078708C" w:rsidR="00301B9A" w:rsidRPr="00DA6785" w:rsidRDefault="00301B9A" w:rsidP="008A060B">
      <w:pPr>
        <w:pStyle w:val="optxtp"/>
        <w:numPr>
          <w:ilvl w:val="0"/>
          <w:numId w:val="7"/>
        </w:numPr>
        <w:shd w:val="clear" w:color="auto" w:fill="FFFFFF"/>
        <w:spacing w:before="0" w:beforeAutospacing="0" w:after="0" w:afterAutospacing="0"/>
        <w:ind w:right="238"/>
        <w:jc w:val="both"/>
        <w:rPr>
          <w:rFonts w:ascii="Tahoma" w:hAnsi="Tahoma" w:cs="Tahoma"/>
          <w:color w:val="000000"/>
          <w:sz w:val="20"/>
          <w:szCs w:val="20"/>
        </w:rPr>
      </w:pPr>
      <w:r w:rsidRPr="00DA6785">
        <w:rPr>
          <w:rFonts w:ascii="Tahoma" w:hAnsi="Tahoma" w:cs="Tahoma"/>
          <w:color w:val="000000"/>
          <w:sz w:val="20"/>
          <w:szCs w:val="20"/>
        </w:rPr>
        <w:t xml:space="preserve">d’abord en les </w:t>
      </w:r>
      <w:r w:rsidR="00006AAA">
        <w:rPr>
          <w:rFonts w:ascii="Tahoma" w:hAnsi="Tahoma" w:cs="Tahoma"/>
          <w:color w:val="000000"/>
          <w:sz w:val="20"/>
          <w:szCs w:val="20"/>
        </w:rPr>
        <w:t xml:space="preserve">comptant </w:t>
      </w:r>
      <w:r w:rsidRPr="00DA6785">
        <w:rPr>
          <w:rFonts w:ascii="Tahoma" w:hAnsi="Tahoma" w:cs="Tahoma"/>
          <w:color w:val="000000"/>
          <w:sz w:val="20"/>
          <w:szCs w:val="20"/>
        </w:rPr>
        <w:t>à voix haute,</w:t>
      </w:r>
    </w:p>
    <w:p w14:paraId="2597CADA" w14:textId="77777777" w:rsidR="00301B9A" w:rsidRPr="00DA6785" w:rsidRDefault="00301B9A" w:rsidP="008A060B">
      <w:pPr>
        <w:pStyle w:val="optxtp"/>
        <w:numPr>
          <w:ilvl w:val="0"/>
          <w:numId w:val="7"/>
        </w:numPr>
        <w:shd w:val="clear" w:color="auto" w:fill="FFFFFF"/>
        <w:spacing w:before="0" w:beforeAutospacing="0" w:after="0" w:afterAutospacing="0"/>
        <w:ind w:right="238"/>
        <w:jc w:val="both"/>
        <w:rPr>
          <w:rFonts w:ascii="Tahoma" w:hAnsi="Tahoma" w:cs="Tahoma"/>
          <w:color w:val="000000"/>
          <w:sz w:val="20"/>
          <w:szCs w:val="20"/>
        </w:rPr>
      </w:pPr>
      <w:r w:rsidRPr="00DA6785">
        <w:rPr>
          <w:rFonts w:ascii="Tahoma" w:hAnsi="Tahoma" w:cs="Tahoma"/>
          <w:color w:val="000000"/>
          <w:sz w:val="20"/>
          <w:szCs w:val="20"/>
        </w:rPr>
        <w:t>ensuite à voix basse,</w:t>
      </w:r>
    </w:p>
    <w:p w14:paraId="4B4DE250" w14:textId="77777777" w:rsidR="00301B9A" w:rsidRPr="00DA6785" w:rsidRDefault="00301B9A" w:rsidP="008A060B">
      <w:pPr>
        <w:pStyle w:val="optxtp"/>
        <w:numPr>
          <w:ilvl w:val="0"/>
          <w:numId w:val="7"/>
        </w:numPr>
        <w:shd w:val="clear" w:color="auto" w:fill="FFFFFF"/>
        <w:spacing w:before="0" w:beforeAutospacing="0" w:after="0" w:afterAutospacing="0"/>
        <w:ind w:right="238"/>
        <w:jc w:val="both"/>
        <w:rPr>
          <w:rFonts w:ascii="Tahoma" w:hAnsi="Tahoma" w:cs="Tahoma"/>
          <w:color w:val="000000"/>
          <w:sz w:val="20"/>
          <w:szCs w:val="20"/>
        </w:rPr>
      </w:pPr>
      <w:r w:rsidRPr="00DA6785">
        <w:rPr>
          <w:rFonts w:ascii="Tahoma" w:hAnsi="Tahoma" w:cs="Tahoma"/>
          <w:color w:val="000000"/>
          <w:sz w:val="20"/>
          <w:szCs w:val="20"/>
        </w:rPr>
        <w:t>enfin, « dans leur tête ».</w:t>
      </w:r>
    </w:p>
    <w:p w14:paraId="0694AE04" w14:textId="42C3E36A" w:rsidR="00301B9A" w:rsidRPr="00DA6785" w:rsidRDefault="00301B9A" w:rsidP="008A060B">
      <w:pPr>
        <w:spacing w:after="0"/>
        <w:rPr>
          <w:rFonts w:ascii="Tahoma" w:hAnsi="Tahoma" w:cs="Tahoma"/>
        </w:rPr>
      </w:pPr>
    </w:p>
    <w:p w14:paraId="2B306F89" w14:textId="6BB49920" w:rsidR="00301B9A" w:rsidRDefault="00301B9A" w:rsidP="008A060B">
      <w:pPr>
        <w:pStyle w:val="Paragraphedeliste"/>
        <w:numPr>
          <w:ilvl w:val="0"/>
          <w:numId w:val="1"/>
        </w:numPr>
        <w:spacing w:after="0"/>
        <w:rPr>
          <w:rFonts w:ascii="Tahoma" w:hAnsi="Tahoma" w:cs="Tahoma"/>
        </w:rPr>
      </w:pPr>
      <w:r>
        <w:rPr>
          <w:rFonts w:ascii="Tahoma" w:hAnsi="Tahoma" w:cs="Tahoma"/>
        </w:rPr>
        <w:t xml:space="preserve"> </w:t>
      </w:r>
      <w:r w:rsidRPr="008A060B">
        <w:rPr>
          <w:rFonts w:ascii="Tahoma" w:hAnsi="Tahoma" w:cs="Tahoma"/>
          <w:b/>
          <w:color w:val="E808AD"/>
          <w:sz w:val="28"/>
          <w:szCs w:val="28"/>
        </w:rPr>
        <w:t>La soupe de ma grand-mère</w:t>
      </w:r>
      <w:r w:rsidR="005F3CD4">
        <w:rPr>
          <w:rFonts w:ascii="Tahoma" w:hAnsi="Tahoma" w:cs="Tahoma"/>
          <w:b/>
          <w:color w:val="E808AD"/>
          <w:sz w:val="32"/>
          <w:szCs w:val="32"/>
        </w:rPr>
        <w:t xml:space="preserve"> </w:t>
      </w:r>
      <w:r w:rsidR="005F3CD4" w:rsidRPr="009A2BBE">
        <w:rPr>
          <w:rFonts w:ascii="Tahoma" w:hAnsi="Tahoma" w:cs="Tahoma"/>
          <w:b/>
        </w:rPr>
        <w:t>Accès</w:t>
      </w:r>
    </w:p>
    <w:p w14:paraId="7C33AB77" w14:textId="77777777" w:rsidR="00301B9A" w:rsidRPr="00610650" w:rsidRDefault="00301B9A" w:rsidP="008A060B">
      <w:pPr>
        <w:pStyle w:val="Paragraphedeliste"/>
        <w:spacing w:after="0"/>
        <w:rPr>
          <w:rFonts w:ascii="Tahoma" w:hAnsi="Tahoma" w:cs="Tahoma"/>
          <w:sz w:val="4"/>
          <w:szCs w:val="4"/>
        </w:rPr>
      </w:pPr>
    </w:p>
    <w:p w14:paraId="4EA14F75" w14:textId="4557B38E" w:rsidR="003C3B74" w:rsidRPr="00DA6785" w:rsidRDefault="00301B9A" w:rsidP="008A060B">
      <w:pPr>
        <w:pStyle w:val="Paragraphedeliste"/>
        <w:spacing w:after="0"/>
        <w:ind w:left="0"/>
        <w:rPr>
          <w:rFonts w:ascii="Tahoma" w:hAnsi="Tahoma" w:cs="Tahoma"/>
          <w:sz w:val="20"/>
          <w:szCs w:val="20"/>
        </w:rPr>
      </w:pPr>
      <w:r w:rsidRPr="00DA6785">
        <w:rPr>
          <w:rFonts w:ascii="Tahoma" w:hAnsi="Tahoma" w:cs="Tahoma"/>
          <w:b/>
          <w:bCs/>
          <w:sz w:val="20"/>
          <w:szCs w:val="20"/>
        </w:rPr>
        <w:t>Objectif</w:t>
      </w:r>
      <w:r w:rsidRPr="00DA6785">
        <w:rPr>
          <w:rFonts w:ascii="Tahoma" w:hAnsi="Tahoma" w:cs="Tahoma"/>
          <w:sz w:val="20"/>
          <w:szCs w:val="20"/>
        </w:rPr>
        <w:t> :</w:t>
      </w:r>
      <w:r w:rsidR="00735C8C" w:rsidRPr="00DA6785">
        <w:rPr>
          <w:rFonts w:ascii="Tahoma" w:hAnsi="Tahoma" w:cs="Tahoma"/>
          <w:sz w:val="20"/>
          <w:szCs w:val="20"/>
        </w:rPr>
        <w:t> </w:t>
      </w:r>
      <w:r w:rsidR="003C3B74" w:rsidRPr="00DA6785">
        <w:rPr>
          <w:rFonts w:ascii="Tahoma" w:hAnsi="Tahoma" w:cs="Tahoma"/>
          <w:sz w:val="20"/>
          <w:szCs w:val="20"/>
        </w:rPr>
        <w:t xml:space="preserve">Connaître la suite numérique orale de 1 en 1 jusqu’à 5 </w:t>
      </w:r>
      <w:r w:rsidR="003C3B74" w:rsidRPr="00DA6785">
        <w:rPr>
          <w:rFonts w:ascii="Tahoma" w:hAnsi="Tahoma" w:cs="Tahoma"/>
          <w:i/>
          <w:sz w:val="20"/>
          <w:szCs w:val="20"/>
        </w:rPr>
        <w:t>et associer une quantité à un nombre</w:t>
      </w:r>
      <w:r w:rsidR="003C3B74" w:rsidRPr="00DA6785">
        <w:rPr>
          <w:rFonts w:ascii="Tahoma" w:hAnsi="Tahoma" w:cs="Tahoma"/>
          <w:sz w:val="20"/>
          <w:szCs w:val="20"/>
        </w:rPr>
        <w:t>.</w:t>
      </w:r>
    </w:p>
    <w:p w14:paraId="459A10B3" w14:textId="0113553B" w:rsidR="00301B9A" w:rsidRPr="00DA6785" w:rsidRDefault="00301B9A" w:rsidP="008A060B">
      <w:pPr>
        <w:pStyle w:val="Paragraphedeliste"/>
        <w:spacing w:after="0"/>
        <w:ind w:left="0"/>
        <w:rPr>
          <w:rFonts w:ascii="Tahoma" w:hAnsi="Tahoma" w:cs="Tahoma"/>
          <w:sz w:val="20"/>
          <w:szCs w:val="20"/>
        </w:rPr>
      </w:pPr>
      <w:r w:rsidRPr="00DA6785">
        <w:rPr>
          <w:rFonts w:ascii="Tahoma" w:hAnsi="Tahoma" w:cs="Tahoma"/>
          <w:b/>
          <w:bCs/>
          <w:sz w:val="20"/>
          <w:szCs w:val="20"/>
        </w:rPr>
        <w:t>Matériel</w:t>
      </w:r>
      <w:r w:rsidRPr="00DA6785">
        <w:rPr>
          <w:rFonts w:ascii="Tahoma" w:hAnsi="Tahoma" w:cs="Tahoma"/>
          <w:sz w:val="20"/>
          <w:szCs w:val="20"/>
        </w:rPr>
        <w:t xml:space="preserve"> : </w:t>
      </w:r>
      <w:r w:rsidR="000736D1">
        <w:rPr>
          <w:rFonts w:ascii="Tahoma" w:hAnsi="Tahoma" w:cs="Tahoma"/>
          <w:sz w:val="20"/>
          <w:szCs w:val="20"/>
        </w:rPr>
        <w:t>U</w:t>
      </w:r>
      <w:r w:rsidR="00FE602B" w:rsidRPr="00DA6785">
        <w:rPr>
          <w:rFonts w:ascii="Tahoma" w:hAnsi="Tahoma" w:cs="Tahoma"/>
          <w:sz w:val="20"/>
          <w:szCs w:val="20"/>
        </w:rPr>
        <w:t>n panier contenant 10 pommes de terre</w:t>
      </w:r>
      <w:r w:rsidR="00735C8C" w:rsidRPr="00DA6785">
        <w:rPr>
          <w:rFonts w:ascii="Tahoma" w:hAnsi="Tahoma" w:cs="Tahoma"/>
          <w:sz w:val="20"/>
          <w:szCs w:val="20"/>
        </w:rPr>
        <w:t xml:space="preserve"> par groupe de 4</w:t>
      </w:r>
      <w:r w:rsidR="003C3B74" w:rsidRPr="00DA6785">
        <w:rPr>
          <w:rFonts w:ascii="Tahoma" w:hAnsi="Tahoma" w:cs="Tahoma"/>
          <w:sz w:val="20"/>
          <w:szCs w:val="20"/>
        </w:rPr>
        <w:t>-5</w:t>
      </w:r>
      <w:r w:rsidR="00735C8C" w:rsidRPr="00DA6785">
        <w:rPr>
          <w:rFonts w:ascii="Tahoma" w:hAnsi="Tahoma" w:cs="Tahoma"/>
          <w:sz w:val="20"/>
          <w:szCs w:val="20"/>
        </w:rPr>
        <w:t xml:space="preserve"> enfants.</w:t>
      </w:r>
    </w:p>
    <w:p w14:paraId="2D0EE30B" w14:textId="3F40F205" w:rsidR="00301B9A" w:rsidRPr="00DA6785" w:rsidRDefault="00301B9A" w:rsidP="008A060B">
      <w:pPr>
        <w:pStyle w:val="Paragraphedeliste"/>
        <w:spacing w:after="0"/>
        <w:ind w:left="0"/>
        <w:rPr>
          <w:rFonts w:ascii="Tahoma" w:hAnsi="Tahoma" w:cs="Tahoma"/>
          <w:sz w:val="20"/>
          <w:szCs w:val="20"/>
        </w:rPr>
      </w:pPr>
      <w:r w:rsidRPr="00DA6785">
        <w:rPr>
          <w:rFonts w:ascii="Tahoma" w:hAnsi="Tahoma" w:cs="Tahoma"/>
          <w:b/>
          <w:bCs/>
          <w:sz w:val="20"/>
          <w:szCs w:val="20"/>
        </w:rPr>
        <w:t>But</w:t>
      </w:r>
      <w:r w:rsidR="00006AAA">
        <w:rPr>
          <w:rFonts w:ascii="Tahoma" w:hAnsi="Tahoma" w:cs="Tahoma"/>
          <w:b/>
          <w:bCs/>
          <w:sz w:val="20"/>
          <w:szCs w:val="20"/>
        </w:rPr>
        <w:t xml:space="preserve"> </w:t>
      </w:r>
      <w:r w:rsidRPr="00DA6785">
        <w:rPr>
          <w:rFonts w:ascii="Tahoma" w:hAnsi="Tahoma" w:cs="Tahoma"/>
          <w:b/>
          <w:bCs/>
          <w:sz w:val="20"/>
          <w:szCs w:val="20"/>
        </w:rPr>
        <w:t>:</w:t>
      </w:r>
      <w:r w:rsidR="00FE602B" w:rsidRPr="00DA6785">
        <w:rPr>
          <w:rFonts w:ascii="Tahoma" w:hAnsi="Tahoma" w:cs="Tahoma"/>
          <w:sz w:val="20"/>
          <w:szCs w:val="20"/>
        </w:rPr>
        <w:t xml:space="preserve"> </w:t>
      </w:r>
      <w:r w:rsidR="000736D1">
        <w:rPr>
          <w:rFonts w:ascii="Tahoma" w:hAnsi="Tahoma" w:cs="Tahoma"/>
          <w:sz w:val="20"/>
          <w:szCs w:val="20"/>
        </w:rPr>
        <w:t>D</w:t>
      </w:r>
      <w:r w:rsidR="00006AAA">
        <w:rPr>
          <w:rFonts w:ascii="Tahoma" w:hAnsi="Tahoma" w:cs="Tahoma"/>
          <w:sz w:val="20"/>
          <w:szCs w:val="20"/>
        </w:rPr>
        <w:t>énombrer une collection d’objets</w:t>
      </w:r>
    </w:p>
    <w:p w14:paraId="3E8B0514" w14:textId="65C32E95" w:rsidR="00301B9A" w:rsidRPr="00DA6785" w:rsidRDefault="00301B9A" w:rsidP="008A060B">
      <w:pPr>
        <w:pStyle w:val="optxtp"/>
        <w:shd w:val="clear" w:color="auto" w:fill="FFFFFF"/>
        <w:spacing w:before="0" w:beforeAutospacing="0" w:after="0" w:afterAutospacing="0"/>
        <w:ind w:right="238"/>
        <w:jc w:val="both"/>
        <w:rPr>
          <w:rFonts w:ascii="Tahoma" w:hAnsi="Tahoma" w:cs="Tahoma"/>
          <w:color w:val="000000"/>
          <w:sz w:val="20"/>
          <w:szCs w:val="20"/>
        </w:rPr>
      </w:pPr>
      <w:r w:rsidRPr="00DA6785">
        <w:rPr>
          <w:rFonts w:ascii="Tahoma" w:hAnsi="Tahoma" w:cs="Tahoma"/>
          <w:b/>
          <w:bCs/>
          <w:sz w:val="20"/>
          <w:szCs w:val="20"/>
        </w:rPr>
        <w:t>Déroulement</w:t>
      </w:r>
      <w:r w:rsidRPr="00DA6785">
        <w:rPr>
          <w:rFonts w:ascii="Tahoma" w:hAnsi="Tahoma" w:cs="Tahoma"/>
          <w:sz w:val="20"/>
          <w:szCs w:val="20"/>
        </w:rPr>
        <w:t xml:space="preserve"> : </w:t>
      </w:r>
      <w:r w:rsidR="00FE602B" w:rsidRPr="00DA6785">
        <w:rPr>
          <w:rFonts w:ascii="Tahoma" w:hAnsi="Tahoma" w:cs="Tahoma"/>
          <w:color w:val="000000"/>
          <w:sz w:val="20"/>
          <w:szCs w:val="20"/>
        </w:rPr>
        <w:t xml:space="preserve">L’enseignant et les élèves chantent une chanson « Combien faut-il de pommes de terre pour la soupe de ma grand-mère ? Une, deux, trois, … » Dans chaque groupe, un élève prélève les pommes de terre à mesure </w:t>
      </w:r>
      <w:r w:rsidR="00006AAA">
        <w:rPr>
          <w:rFonts w:ascii="Tahoma" w:hAnsi="Tahoma" w:cs="Tahoma"/>
          <w:color w:val="000000"/>
          <w:sz w:val="20"/>
          <w:szCs w:val="20"/>
        </w:rPr>
        <w:t>que la comptine orale est récitée</w:t>
      </w:r>
      <w:r w:rsidR="00FE602B" w:rsidRPr="00DA6785">
        <w:rPr>
          <w:rFonts w:ascii="Tahoma" w:hAnsi="Tahoma" w:cs="Tahoma"/>
          <w:color w:val="000000"/>
          <w:sz w:val="20"/>
          <w:szCs w:val="20"/>
        </w:rPr>
        <w:t>. Le groupe vérifie la quantité en recomptant après avoir mémorisé le dernier nombre énoncé.</w:t>
      </w:r>
    </w:p>
    <w:p w14:paraId="141D15F2" w14:textId="3ADFAA86" w:rsidR="00301B9A" w:rsidRPr="00301B9A" w:rsidRDefault="00301B9A" w:rsidP="008A060B">
      <w:pPr>
        <w:spacing w:after="0"/>
        <w:rPr>
          <w:rFonts w:ascii="Tahoma" w:hAnsi="Tahoma" w:cs="Tahoma"/>
        </w:rPr>
      </w:pPr>
    </w:p>
    <w:p w14:paraId="138D8E63" w14:textId="4CC6D8A3" w:rsidR="00934D06" w:rsidRPr="008A060B" w:rsidRDefault="00301B9A" w:rsidP="008A060B">
      <w:pPr>
        <w:pStyle w:val="Paragraphedeliste"/>
        <w:numPr>
          <w:ilvl w:val="0"/>
          <w:numId w:val="1"/>
        </w:numPr>
        <w:spacing w:after="0"/>
        <w:rPr>
          <w:rFonts w:ascii="Tahoma" w:hAnsi="Tahoma" w:cs="Tahoma"/>
          <w:sz w:val="28"/>
          <w:szCs w:val="28"/>
        </w:rPr>
      </w:pPr>
      <w:r>
        <w:rPr>
          <w:rFonts w:ascii="Tahoma" w:hAnsi="Tahoma" w:cs="Tahoma"/>
          <w:b/>
          <w:color w:val="E808AD"/>
          <w:sz w:val="32"/>
          <w:szCs w:val="32"/>
        </w:rPr>
        <w:t xml:space="preserve"> </w:t>
      </w:r>
      <w:r w:rsidR="00996A00" w:rsidRPr="008A060B">
        <w:rPr>
          <w:rFonts w:ascii="Tahoma" w:hAnsi="Tahoma" w:cs="Tahoma"/>
          <w:b/>
          <w:color w:val="E808AD"/>
          <w:sz w:val="28"/>
          <w:szCs w:val="28"/>
        </w:rPr>
        <w:t>Comptines chantées</w:t>
      </w:r>
    </w:p>
    <w:p w14:paraId="658C4146" w14:textId="77777777" w:rsidR="00996A00" w:rsidRPr="00610650" w:rsidRDefault="00996A00" w:rsidP="008A060B">
      <w:pPr>
        <w:pStyle w:val="Paragraphedeliste"/>
        <w:spacing w:after="0"/>
        <w:rPr>
          <w:rFonts w:ascii="Tahoma" w:hAnsi="Tahoma" w:cs="Tahoma"/>
          <w:sz w:val="4"/>
          <w:szCs w:val="4"/>
        </w:rPr>
      </w:pPr>
    </w:p>
    <w:p w14:paraId="1D1B9576" w14:textId="3E2BFF2D" w:rsidR="0026689B" w:rsidRPr="008A060B" w:rsidRDefault="0026689B" w:rsidP="008A060B">
      <w:pPr>
        <w:pStyle w:val="Paragraphedeliste"/>
        <w:spacing w:after="0"/>
        <w:ind w:left="0"/>
        <w:rPr>
          <w:rFonts w:ascii="Tahoma" w:hAnsi="Tahoma" w:cs="Tahoma"/>
          <w:sz w:val="20"/>
          <w:szCs w:val="20"/>
        </w:rPr>
      </w:pPr>
      <w:r w:rsidRPr="008A060B">
        <w:rPr>
          <w:rFonts w:ascii="Tahoma" w:hAnsi="Tahoma" w:cs="Tahoma"/>
          <w:b/>
          <w:bCs/>
          <w:sz w:val="20"/>
          <w:szCs w:val="20"/>
        </w:rPr>
        <w:t>Objectif</w:t>
      </w:r>
      <w:r w:rsidRPr="008A060B">
        <w:rPr>
          <w:rFonts w:ascii="Tahoma" w:hAnsi="Tahoma" w:cs="Tahoma"/>
          <w:sz w:val="20"/>
          <w:szCs w:val="20"/>
        </w:rPr>
        <w:t> : Connaître la suite numérique orale de 1 en 1 jusqu’à 12.</w:t>
      </w:r>
    </w:p>
    <w:p w14:paraId="44FC6657" w14:textId="575263C0" w:rsidR="00996A00" w:rsidRPr="008A060B" w:rsidRDefault="0026689B" w:rsidP="008A060B">
      <w:pPr>
        <w:pStyle w:val="Paragraphedeliste"/>
        <w:spacing w:after="0"/>
        <w:ind w:left="0"/>
        <w:rPr>
          <w:rFonts w:ascii="Tahoma" w:hAnsi="Tahoma" w:cs="Tahoma"/>
          <w:sz w:val="20"/>
          <w:szCs w:val="20"/>
        </w:rPr>
      </w:pPr>
      <w:r w:rsidRPr="008A060B">
        <w:rPr>
          <w:rFonts w:ascii="Tahoma" w:hAnsi="Tahoma" w:cs="Tahoma"/>
          <w:b/>
          <w:bCs/>
          <w:sz w:val="20"/>
          <w:szCs w:val="20"/>
        </w:rPr>
        <w:t>But</w:t>
      </w:r>
      <w:r w:rsidR="00006AAA">
        <w:rPr>
          <w:rFonts w:ascii="Tahoma" w:hAnsi="Tahoma" w:cs="Tahoma"/>
          <w:b/>
          <w:bCs/>
          <w:sz w:val="20"/>
          <w:szCs w:val="20"/>
        </w:rPr>
        <w:t xml:space="preserve"> </w:t>
      </w:r>
      <w:r w:rsidRPr="008A060B">
        <w:rPr>
          <w:rFonts w:ascii="Tahoma" w:hAnsi="Tahoma" w:cs="Tahoma"/>
          <w:b/>
          <w:bCs/>
          <w:sz w:val="20"/>
          <w:szCs w:val="20"/>
        </w:rPr>
        <w:t>:</w:t>
      </w:r>
      <w:r w:rsidRPr="008A060B">
        <w:rPr>
          <w:rFonts w:ascii="Tahoma" w:hAnsi="Tahoma" w:cs="Tahoma"/>
          <w:sz w:val="20"/>
          <w:szCs w:val="20"/>
        </w:rPr>
        <w:t xml:space="preserve"> Poursuivre</w:t>
      </w:r>
      <w:r w:rsidR="00006AAA">
        <w:rPr>
          <w:rFonts w:ascii="Tahoma" w:hAnsi="Tahoma" w:cs="Tahoma"/>
          <w:sz w:val="20"/>
          <w:szCs w:val="20"/>
        </w:rPr>
        <w:t>,</w:t>
      </w:r>
      <w:r w:rsidRPr="008A060B">
        <w:rPr>
          <w:rFonts w:ascii="Tahoma" w:hAnsi="Tahoma" w:cs="Tahoma"/>
          <w:sz w:val="20"/>
          <w:szCs w:val="20"/>
        </w:rPr>
        <w:t xml:space="preserve"> compléter ou corriger une suite numérique dite ou pensée.</w:t>
      </w:r>
    </w:p>
    <w:p w14:paraId="5679D978" w14:textId="49B3D147" w:rsidR="00610650" w:rsidRPr="008A060B" w:rsidRDefault="0026689B" w:rsidP="008A060B">
      <w:pPr>
        <w:pStyle w:val="Paragraphedeliste"/>
        <w:spacing w:after="0"/>
        <w:ind w:left="0"/>
        <w:jc w:val="both"/>
        <w:rPr>
          <w:rFonts w:ascii="Tahoma" w:hAnsi="Tahoma" w:cs="Tahoma"/>
          <w:sz w:val="20"/>
          <w:szCs w:val="20"/>
        </w:rPr>
      </w:pPr>
      <w:r w:rsidRPr="008A060B">
        <w:rPr>
          <w:rFonts w:ascii="Tahoma" w:hAnsi="Tahoma" w:cs="Tahoma"/>
          <w:b/>
          <w:bCs/>
          <w:sz w:val="20"/>
          <w:szCs w:val="20"/>
        </w:rPr>
        <w:t>Déroulement</w:t>
      </w:r>
      <w:r w:rsidRPr="008A060B">
        <w:rPr>
          <w:rFonts w:ascii="Tahoma" w:hAnsi="Tahoma" w:cs="Tahoma"/>
          <w:sz w:val="20"/>
          <w:szCs w:val="20"/>
        </w:rPr>
        <w:t xml:space="preserve"> : " Un, deux, trois, nous irons au bois " est une comptine populaire classique qui repose sur le principe de la rime avec </w:t>
      </w:r>
      <w:r w:rsidR="00006AAA">
        <w:rPr>
          <w:rFonts w:ascii="Tahoma" w:hAnsi="Tahoma" w:cs="Tahoma"/>
          <w:sz w:val="20"/>
          <w:szCs w:val="20"/>
        </w:rPr>
        <w:t>l</w:t>
      </w:r>
      <w:r w:rsidRPr="008A060B">
        <w:rPr>
          <w:rFonts w:ascii="Tahoma" w:hAnsi="Tahoma" w:cs="Tahoma"/>
          <w:sz w:val="20"/>
          <w:szCs w:val="20"/>
        </w:rPr>
        <w:t xml:space="preserve">es </w:t>
      </w:r>
      <w:r w:rsidR="00006AAA">
        <w:rPr>
          <w:rFonts w:ascii="Tahoma" w:hAnsi="Tahoma" w:cs="Tahoma"/>
          <w:sz w:val="20"/>
          <w:szCs w:val="20"/>
        </w:rPr>
        <w:t>nombres</w:t>
      </w:r>
      <w:r w:rsidRPr="008A060B">
        <w:rPr>
          <w:rFonts w:ascii="Tahoma" w:hAnsi="Tahoma" w:cs="Tahoma"/>
          <w:sz w:val="20"/>
          <w:szCs w:val="20"/>
        </w:rPr>
        <w:t xml:space="preserve"> </w:t>
      </w:r>
      <w:r w:rsidR="00006AAA">
        <w:rPr>
          <w:rFonts w:ascii="Tahoma" w:hAnsi="Tahoma" w:cs="Tahoma"/>
          <w:sz w:val="20"/>
          <w:szCs w:val="20"/>
        </w:rPr>
        <w:t>énoncés</w:t>
      </w:r>
      <w:r w:rsidRPr="008A060B">
        <w:rPr>
          <w:rFonts w:ascii="Tahoma" w:hAnsi="Tahoma" w:cs="Tahoma"/>
          <w:sz w:val="20"/>
          <w:szCs w:val="20"/>
        </w:rPr>
        <w:t>. Elle constitue un moyen mnémotechnique ludique pour apprendre à compter aux jeunes enfants. Il s’agit d’aider les élèves à mémoriser la comptine numérique.</w:t>
      </w:r>
    </w:p>
    <w:p w14:paraId="0DB21C51" w14:textId="77777777" w:rsidR="00DA6785" w:rsidRPr="008A060B" w:rsidRDefault="00DA6785" w:rsidP="008A060B">
      <w:pPr>
        <w:pStyle w:val="Paragraphedeliste"/>
        <w:spacing w:after="0"/>
        <w:ind w:left="0"/>
        <w:jc w:val="both"/>
        <w:rPr>
          <w:rFonts w:ascii="Tahoma" w:hAnsi="Tahoma" w:cs="Tahoma"/>
          <w:sz w:val="20"/>
          <w:szCs w:val="20"/>
        </w:rPr>
      </w:pPr>
    </w:p>
    <w:p w14:paraId="2571DB3F" w14:textId="00C18839" w:rsidR="00934D06" w:rsidRPr="000736D1" w:rsidRDefault="00610650" w:rsidP="000736D1">
      <w:pPr>
        <w:pStyle w:val="Paragraphedeliste"/>
        <w:spacing w:after="0"/>
        <w:rPr>
          <w:rFonts w:ascii="Tahoma" w:hAnsi="Tahoma" w:cs="Tahoma"/>
          <w:i/>
          <w:sz w:val="20"/>
          <w:szCs w:val="20"/>
        </w:rPr>
      </w:pPr>
      <w:r w:rsidRPr="000736D1">
        <w:rPr>
          <w:rStyle w:val="lev"/>
          <w:rFonts w:ascii="Tahoma" w:hAnsi="Tahoma" w:cs="Tahoma"/>
          <w:i/>
          <w:sz w:val="20"/>
          <w:szCs w:val="20"/>
        </w:rPr>
        <w:t>1, 2, 3 nous irons au Bois</w:t>
      </w:r>
      <w:r w:rsidRPr="000736D1">
        <w:rPr>
          <w:rFonts w:ascii="Tahoma" w:hAnsi="Tahoma" w:cs="Tahoma"/>
          <w:i/>
          <w:sz w:val="20"/>
          <w:szCs w:val="20"/>
        </w:rPr>
        <w:br/>
        <w:t>Un</w:t>
      </w:r>
      <w:r w:rsidR="00006AAA" w:rsidRPr="000736D1">
        <w:rPr>
          <w:rFonts w:ascii="Tahoma" w:hAnsi="Tahoma" w:cs="Tahoma"/>
          <w:i/>
          <w:sz w:val="20"/>
          <w:szCs w:val="20"/>
        </w:rPr>
        <w:t>,</w:t>
      </w:r>
      <w:r w:rsidRPr="000736D1">
        <w:rPr>
          <w:rFonts w:ascii="Tahoma" w:hAnsi="Tahoma" w:cs="Tahoma"/>
          <w:i/>
          <w:sz w:val="20"/>
          <w:szCs w:val="20"/>
        </w:rPr>
        <w:t xml:space="preserve"> deux</w:t>
      </w:r>
      <w:r w:rsidR="00006AAA" w:rsidRPr="000736D1">
        <w:rPr>
          <w:rFonts w:ascii="Tahoma" w:hAnsi="Tahoma" w:cs="Tahoma"/>
          <w:i/>
          <w:sz w:val="20"/>
          <w:szCs w:val="20"/>
        </w:rPr>
        <w:t>,</w:t>
      </w:r>
      <w:r w:rsidRPr="000736D1">
        <w:rPr>
          <w:rFonts w:ascii="Tahoma" w:hAnsi="Tahoma" w:cs="Tahoma"/>
          <w:i/>
          <w:sz w:val="20"/>
          <w:szCs w:val="20"/>
        </w:rPr>
        <w:t xml:space="preserve"> trois, </w:t>
      </w:r>
      <w:r w:rsidR="00934D06" w:rsidRPr="000736D1">
        <w:rPr>
          <w:rFonts w:ascii="Tahoma" w:hAnsi="Tahoma" w:cs="Tahoma"/>
          <w:i/>
          <w:sz w:val="20"/>
          <w:szCs w:val="20"/>
        </w:rPr>
        <w:t>nou</w:t>
      </w:r>
      <w:r w:rsidRPr="000736D1">
        <w:rPr>
          <w:rFonts w:ascii="Tahoma" w:hAnsi="Tahoma" w:cs="Tahoma"/>
          <w:i/>
          <w:sz w:val="20"/>
          <w:szCs w:val="20"/>
        </w:rPr>
        <w:t>s irons au bois</w:t>
      </w:r>
      <w:r w:rsidRPr="000736D1">
        <w:rPr>
          <w:rFonts w:ascii="Tahoma" w:hAnsi="Tahoma" w:cs="Tahoma"/>
          <w:i/>
          <w:sz w:val="20"/>
          <w:szCs w:val="20"/>
        </w:rPr>
        <w:br/>
        <w:t>Quatre</w:t>
      </w:r>
      <w:r w:rsidR="00006AAA" w:rsidRPr="000736D1">
        <w:rPr>
          <w:rFonts w:ascii="Tahoma" w:hAnsi="Tahoma" w:cs="Tahoma"/>
          <w:i/>
          <w:sz w:val="20"/>
          <w:szCs w:val="20"/>
        </w:rPr>
        <w:t>,</w:t>
      </w:r>
      <w:r w:rsidRPr="000736D1">
        <w:rPr>
          <w:rFonts w:ascii="Tahoma" w:hAnsi="Tahoma" w:cs="Tahoma"/>
          <w:i/>
          <w:sz w:val="20"/>
          <w:szCs w:val="20"/>
        </w:rPr>
        <w:t xml:space="preserve"> cinq</w:t>
      </w:r>
      <w:r w:rsidR="00006AAA" w:rsidRPr="000736D1">
        <w:rPr>
          <w:rFonts w:ascii="Tahoma" w:hAnsi="Tahoma" w:cs="Tahoma"/>
          <w:i/>
          <w:sz w:val="20"/>
          <w:szCs w:val="20"/>
        </w:rPr>
        <w:t>,</w:t>
      </w:r>
      <w:r w:rsidRPr="000736D1">
        <w:rPr>
          <w:rFonts w:ascii="Tahoma" w:hAnsi="Tahoma" w:cs="Tahoma"/>
          <w:i/>
          <w:sz w:val="20"/>
          <w:szCs w:val="20"/>
        </w:rPr>
        <w:t xml:space="preserve"> six, cueillir des cerises</w:t>
      </w:r>
      <w:r w:rsidRPr="000736D1">
        <w:rPr>
          <w:rFonts w:ascii="Tahoma" w:hAnsi="Tahoma" w:cs="Tahoma"/>
          <w:i/>
          <w:sz w:val="20"/>
          <w:szCs w:val="20"/>
        </w:rPr>
        <w:br/>
        <w:t>Sept</w:t>
      </w:r>
      <w:r w:rsidR="00006AAA" w:rsidRPr="000736D1">
        <w:rPr>
          <w:rFonts w:ascii="Tahoma" w:hAnsi="Tahoma" w:cs="Tahoma"/>
          <w:i/>
          <w:sz w:val="20"/>
          <w:szCs w:val="20"/>
        </w:rPr>
        <w:t>,</w:t>
      </w:r>
      <w:r w:rsidRPr="000736D1">
        <w:rPr>
          <w:rFonts w:ascii="Tahoma" w:hAnsi="Tahoma" w:cs="Tahoma"/>
          <w:i/>
          <w:sz w:val="20"/>
          <w:szCs w:val="20"/>
        </w:rPr>
        <w:t xml:space="preserve"> huit</w:t>
      </w:r>
      <w:r w:rsidR="00006AAA" w:rsidRPr="000736D1">
        <w:rPr>
          <w:rFonts w:ascii="Tahoma" w:hAnsi="Tahoma" w:cs="Tahoma"/>
          <w:i/>
          <w:sz w:val="20"/>
          <w:szCs w:val="20"/>
        </w:rPr>
        <w:t>,</w:t>
      </w:r>
      <w:r w:rsidRPr="000736D1">
        <w:rPr>
          <w:rFonts w:ascii="Tahoma" w:hAnsi="Tahoma" w:cs="Tahoma"/>
          <w:i/>
          <w:sz w:val="20"/>
          <w:szCs w:val="20"/>
        </w:rPr>
        <w:t xml:space="preserve"> neuf, dans un panier neuf</w:t>
      </w:r>
      <w:r w:rsidRPr="000736D1">
        <w:rPr>
          <w:rFonts w:ascii="Tahoma" w:hAnsi="Tahoma" w:cs="Tahoma"/>
          <w:i/>
          <w:sz w:val="20"/>
          <w:szCs w:val="20"/>
        </w:rPr>
        <w:br/>
        <w:t>Dix</w:t>
      </w:r>
      <w:r w:rsidR="00006AAA" w:rsidRPr="000736D1">
        <w:rPr>
          <w:rFonts w:ascii="Tahoma" w:hAnsi="Tahoma" w:cs="Tahoma"/>
          <w:i/>
          <w:sz w:val="20"/>
          <w:szCs w:val="20"/>
        </w:rPr>
        <w:t>,</w:t>
      </w:r>
      <w:r w:rsidRPr="000736D1">
        <w:rPr>
          <w:rFonts w:ascii="Tahoma" w:hAnsi="Tahoma" w:cs="Tahoma"/>
          <w:i/>
          <w:sz w:val="20"/>
          <w:szCs w:val="20"/>
        </w:rPr>
        <w:t xml:space="preserve"> onze</w:t>
      </w:r>
      <w:r w:rsidR="00006AAA" w:rsidRPr="000736D1">
        <w:rPr>
          <w:rFonts w:ascii="Tahoma" w:hAnsi="Tahoma" w:cs="Tahoma"/>
          <w:i/>
          <w:sz w:val="20"/>
          <w:szCs w:val="20"/>
        </w:rPr>
        <w:t>,</w:t>
      </w:r>
      <w:r w:rsidRPr="000736D1">
        <w:rPr>
          <w:rFonts w:ascii="Tahoma" w:hAnsi="Tahoma" w:cs="Tahoma"/>
          <w:i/>
          <w:sz w:val="20"/>
          <w:szCs w:val="20"/>
        </w:rPr>
        <w:t xml:space="preserve"> douze, </w:t>
      </w:r>
      <w:r w:rsidR="00934D06" w:rsidRPr="000736D1">
        <w:rPr>
          <w:rFonts w:ascii="Tahoma" w:hAnsi="Tahoma" w:cs="Tahoma"/>
          <w:i/>
          <w:sz w:val="20"/>
          <w:szCs w:val="20"/>
        </w:rPr>
        <w:t>elles seront toutes rouges.</w:t>
      </w:r>
    </w:p>
    <w:p w14:paraId="6FBDD825" w14:textId="25F2EDF1" w:rsidR="003C3B74" w:rsidRPr="000736D1" w:rsidRDefault="003C3B74" w:rsidP="000736D1">
      <w:pPr>
        <w:pStyle w:val="Paragraphedeliste"/>
        <w:spacing w:after="0"/>
        <w:rPr>
          <w:rFonts w:ascii="Tahoma" w:hAnsi="Tahoma" w:cs="Tahoma"/>
          <w:i/>
        </w:rPr>
      </w:pPr>
    </w:p>
    <w:p w14:paraId="4049E8F0" w14:textId="22171605" w:rsidR="00735C8C" w:rsidRPr="005F3CD4" w:rsidRDefault="007A0656" w:rsidP="008A060B">
      <w:pPr>
        <w:pStyle w:val="Paragraphedeliste"/>
        <w:numPr>
          <w:ilvl w:val="0"/>
          <w:numId w:val="1"/>
        </w:numPr>
        <w:spacing w:after="0"/>
        <w:rPr>
          <w:rFonts w:ascii="Tahoma" w:hAnsi="Tahoma" w:cs="Tahoma"/>
        </w:rPr>
      </w:pPr>
      <w:r w:rsidRPr="008A060B">
        <w:rPr>
          <w:rFonts w:ascii="Tahoma" w:hAnsi="Tahoma" w:cs="Tahoma"/>
          <w:b/>
          <w:color w:val="E808AD"/>
          <w:sz w:val="28"/>
          <w:szCs w:val="28"/>
        </w:rPr>
        <w:t xml:space="preserve"> </w:t>
      </w:r>
      <w:r w:rsidR="00735C8C" w:rsidRPr="008A060B">
        <w:rPr>
          <w:rFonts w:ascii="Tahoma" w:hAnsi="Tahoma" w:cs="Tahoma"/>
          <w:b/>
          <w:color w:val="E808AD"/>
          <w:sz w:val="28"/>
          <w:szCs w:val="28"/>
        </w:rPr>
        <w:t>Suite muette</w:t>
      </w:r>
      <w:r w:rsidR="00735C8C" w:rsidRPr="009A2BBE">
        <w:rPr>
          <w:rFonts w:ascii="Tahoma" w:hAnsi="Tahoma" w:cs="Tahoma"/>
        </w:rPr>
        <w:t xml:space="preserve"> </w:t>
      </w:r>
      <w:r w:rsidR="00735C8C" w:rsidRPr="009A2BBE">
        <w:rPr>
          <w:rFonts w:ascii="Tahoma" w:hAnsi="Tahoma" w:cs="Tahoma"/>
          <w:b/>
        </w:rPr>
        <w:t>Accès</w:t>
      </w:r>
    </w:p>
    <w:p w14:paraId="6EF7ED23" w14:textId="77777777" w:rsidR="005F3CD4" w:rsidRPr="00610650" w:rsidRDefault="005F3CD4" w:rsidP="008A060B">
      <w:pPr>
        <w:pStyle w:val="Paragraphedeliste"/>
        <w:spacing w:after="0"/>
        <w:rPr>
          <w:rFonts w:ascii="Tahoma" w:hAnsi="Tahoma" w:cs="Tahoma"/>
          <w:sz w:val="4"/>
          <w:szCs w:val="4"/>
        </w:rPr>
      </w:pPr>
    </w:p>
    <w:p w14:paraId="6E7A0F95" w14:textId="77777777" w:rsidR="00735C8C" w:rsidRPr="008A060B" w:rsidRDefault="00735C8C" w:rsidP="008A060B">
      <w:pPr>
        <w:pStyle w:val="Paragraphedeliste"/>
        <w:spacing w:after="0"/>
        <w:ind w:left="0"/>
        <w:rPr>
          <w:rFonts w:ascii="Tahoma" w:hAnsi="Tahoma" w:cs="Tahoma"/>
          <w:sz w:val="20"/>
          <w:szCs w:val="20"/>
        </w:rPr>
      </w:pPr>
      <w:r w:rsidRPr="008A060B">
        <w:rPr>
          <w:rFonts w:ascii="Tahoma" w:hAnsi="Tahoma" w:cs="Tahoma"/>
          <w:b/>
          <w:bCs/>
          <w:sz w:val="20"/>
          <w:szCs w:val="20"/>
        </w:rPr>
        <w:t>Objectif</w:t>
      </w:r>
      <w:r w:rsidRPr="008A060B">
        <w:rPr>
          <w:rFonts w:ascii="Tahoma" w:hAnsi="Tahoma" w:cs="Tahoma"/>
          <w:sz w:val="20"/>
          <w:szCs w:val="20"/>
        </w:rPr>
        <w:t> : Connaître la suite numérique orale de 1 en 1.</w:t>
      </w:r>
    </w:p>
    <w:p w14:paraId="5BB4C382" w14:textId="77E041FB" w:rsidR="00735C8C" w:rsidRPr="008A060B" w:rsidRDefault="00735C8C" w:rsidP="008A060B">
      <w:pPr>
        <w:pStyle w:val="Paragraphedeliste"/>
        <w:spacing w:after="0"/>
        <w:ind w:left="0"/>
        <w:rPr>
          <w:rFonts w:ascii="Tahoma" w:hAnsi="Tahoma" w:cs="Tahoma"/>
          <w:sz w:val="20"/>
          <w:szCs w:val="20"/>
        </w:rPr>
      </w:pPr>
      <w:r w:rsidRPr="008A060B">
        <w:rPr>
          <w:rFonts w:ascii="Tahoma" w:hAnsi="Tahoma" w:cs="Tahoma"/>
          <w:b/>
          <w:bCs/>
          <w:sz w:val="20"/>
          <w:szCs w:val="20"/>
        </w:rPr>
        <w:t>Matériel</w:t>
      </w:r>
      <w:r w:rsidRPr="008A060B">
        <w:rPr>
          <w:rFonts w:ascii="Tahoma" w:hAnsi="Tahoma" w:cs="Tahoma"/>
          <w:sz w:val="20"/>
          <w:szCs w:val="20"/>
        </w:rPr>
        <w:t> : Tambourin</w:t>
      </w:r>
      <w:r w:rsidR="00006AAA">
        <w:rPr>
          <w:rFonts w:ascii="Tahoma" w:hAnsi="Tahoma" w:cs="Tahoma"/>
          <w:sz w:val="20"/>
          <w:szCs w:val="20"/>
        </w:rPr>
        <w:t>, claves, autres percussions.</w:t>
      </w:r>
    </w:p>
    <w:p w14:paraId="3A94E4A2" w14:textId="0ACB45B5" w:rsidR="00610650" w:rsidRPr="008A060B" w:rsidRDefault="00735C8C" w:rsidP="008A060B">
      <w:pPr>
        <w:pStyle w:val="Paragraphedeliste"/>
        <w:spacing w:after="0"/>
        <w:ind w:left="0"/>
        <w:rPr>
          <w:rFonts w:ascii="Tahoma" w:hAnsi="Tahoma" w:cs="Tahoma"/>
          <w:sz w:val="20"/>
          <w:szCs w:val="20"/>
        </w:rPr>
      </w:pPr>
      <w:r w:rsidRPr="008A060B">
        <w:rPr>
          <w:rFonts w:ascii="Tahoma" w:hAnsi="Tahoma" w:cs="Tahoma"/>
          <w:b/>
          <w:bCs/>
          <w:sz w:val="20"/>
          <w:szCs w:val="20"/>
        </w:rPr>
        <w:t>But</w:t>
      </w:r>
      <w:r w:rsidR="00006AAA">
        <w:rPr>
          <w:rFonts w:ascii="Tahoma" w:hAnsi="Tahoma" w:cs="Tahoma"/>
          <w:b/>
          <w:bCs/>
          <w:sz w:val="20"/>
          <w:szCs w:val="20"/>
        </w:rPr>
        <w:t xml:space="preserve"> </w:t>
      </w:r>
      <w:r w:rsidRPr="008A060B">
        <w:rPr>
          <w:rFonts w:ascii="Tahoma" w:hAnsi="Tahoma" w:cs="Tahoma"/>
          <w:b/>
          <w:bCs/>
          <w:sz w:val="20"/>
          <w:szCs w:val="20"/>
        </w:rPr>
        <w:t>:</w:t>
      </w:r>
      <w:r w:rsidRPr="008A060B">
        <w:rPr>
          <w:rFonts w:ascii="Tahoma" w:hAnsi="Tahoma" w:cs="Tahoma"/>
          <w:sz w:val="20"/>
          <w:szCs w:val="20"/>
        </w:rPr>
        <w:t xml:space="preserve"> Poursuivre compléter ou corriger une suite numérique dite ou pensée.</w:t>
      </w:r>
    </w:p>
    <w:p w14:paraId="327D9632" w14:textId="02F2CAB0" w:rsidR="00735C8C" w:rsidRPr="008A060B" w:rsidRDefault="00735C8C" w:rsidP="008A060B">
      <w:pPr>
        <w:pStyle w:val="Paragraphedeliste"/>
        <w:spacing w:after="0"/>
        <w:ind w:left="0"/>
        <w:rPr>
          <w:rFonts w:ascii="Tahoma" w:hAnsi="Tahoma" w:cs="Tahoma"/>
          <w:sz w:val="20"/>
          <w:szCs w:val="20"/>
        </w:rPr>
      </w:pPr>
      <w:r w:rsidRPr="008A060B">
        <w:rPr>
          <w:rFonts w:ascii="Tahoma" w:hAnsi="Tahoma" w:cs="Tahoma"/>
          <w:b/>
          <w:bCs/>
          <w:sz w:val="20"/>
          <w:szCs w:val="20"/>
        </w:rPr>
        <w:t>Déroulement</w:t>
      </w:r>
      <w:r w:rsidRPr="008A060B">
        <w:rPr>
          <w:rFonts w:ascii="Tahoma" w:hAnsi="Tahoma" w:cs="Tahoma"/>
          <w:sz w:val="20"/>
          <w:szCs w:val="20"/>
        </w:rPr>
        <w:t xml:space="preserve"> : </w:t>
      </w:r>
    </w:p>
    <w:p w14:paraId="393C1FAE" w14:textId="3F47BE44" w:rsidR="00735C8C" w:rsidRPr="008A060B" w:rsidRDefault="00735C8C" w:rsidP="008A060B">
      <w:pPr>
        <w:pStyle w:val="Paragraphedeliste"/>
        <w:numPr>
          <w:ilvl w:val="0"/>
          <w:numId w:val="7"/>
        </w:numPr>
        <w:spacing w:after="0"/>
        <w:rPr>
          <w:rFonts w:ascii="Tahoma" w:hAnsi="Tahoma" w:cs="Tahoma"/>
          <w:sz w:val="20"/>
          <w:szCs w:val="20"/>
        </w:rPr>
      </w:pPr>
      <w:r w:rsidRPr="008A060B">
        <w:rPr>
          <w:rFonts w:ascii="Tahoma" w:hAnsi="Tahoma" w:cs="Tahoma"/>
          <w:b/>
          <w:sz w:val="20"/>
          <w:szCs w:val="20"/>
        </w:rPr>
        <w:t>« Qui va le plus loin ? »</w:t>
      </w:r>
      <w:r w:rsidRPr="008A060B">
        <w:rPr>
          <w:rFonts w:ascii="Tahoma" w:hAnsi="Tahoma" w:cs="Tahoma"/>
          <w:sz w:val="20"/>
          <w:szCs w:val="20"/>
        </w:rPr>
        <w:t xml:space="preserve"> chacun dit un nombre (à tour de rôle, </w:t>
      </w:r>
      <w:r w:rsidR="00006AAA">
        <w:rPr>
          <w:rFonts w:ascii="Tahoma" w:hAnsi="Tahoma" w:cs="Tahoma"/>
          <w:sz w:val="20"/>
          <w:szCs w:val="20"/>
        </w:rPr>
        <w:t>ou en binôme)</w:t>
      </w:r>
    </w:p>
    <w:p w14:paraId="0624C57B" w14:textId="79193AAA" w:rsidR="00735C8C" w:rsidRPr="008A060B" w:rsidRDefault="00735C8C" w:rsidP="008A060B">
      <w:pPr>
        <w:pStyle w:val="Paragraphedeliste"/>
        <w:numPr>
          <w:ilvl w:val="0"/>
          <w:numId w:val="7"/>
        </w:numPr>
        <w:spacing w:after="0"/>
        <w:rPr>
          <w:rFonts w:ascii="Tahoma" w:hAnsi="Tahoma" w:cs="Tahoma"/>
          <w:sz w:val="20"/>
          <w:szCs w:val="20"/>
        </w:rPr>
      </w:pPr>
      <w:r w:rsidRPr="008A060B">
        <w:rPr>
          <w:rFonts w:ascii="Tahoma" w:hAnsi="Tahoma" w:cs="Tahoma"/>
          <w:b/>
          <w:sz w:val="20"/>
          <w:szCs w:val="20"/>
        </w:rPr>
        <w:t>« De 1 à 23 »</w:t>
      </w:r>
      <w:r w:rsidRPr="008A060B">
        <w:rPr>
          <w:rFonts w:ascii="Tahoma" w:hAnsi="Tahoma" w:cs="Tahoma"/>
          <w:sz w:val="20"/>
          <w:szCs w:val="20"/>
        </w:rPr>
        <w:t> : on récite en groupe la suite des nombres jusqu’à 23 (</w:t>
      </w:r>
      <w:r w:rsidR="00006AAA">
        <w:rPr>
          <w:rFonts w:ascii="Tahoma" w:hAnsi="Tahoma" w:cs="Tahoma"/>
          <w:sz w:val="20"/>
          <w:szCs w:val="20"/>
        </w:rPr>
        <w:t>sans dépasser 23 !</w:t>
      </w:r>
      <w:r w:rsidRPr="008A060B">
        <w:rPr>
          <w:rFonts w:ascii="Tahoma" w:hAnsi="Tahoma" w:cs="Tahoma"/>
          <w:sz w:val="20"/>
          <w:szCs w:val="20"/>
        </w:rPr>
        <w:t>).</w:t>
      </w:r>
    </w:p>
    <w:p w14:paraId="4628C382" w14:textId="5DA6CF46" w:rsidR="00735C8C" w:rsidRPr="008A060B" w:rsidRDefault="00735C8C" w:rsidP="008A060B">
      <w:pPr>
        <w:pStyle w:val="Paragraphedeliste"/>
        <w:numPr>
          <w:ilvl w:val="0"/>
          <w:numId w:val="7"/>
        </w:numPr>
        <w:spacing w:after="0"/>
        <w:rPr>
          <w:rFonts w:ascii="Tahoma" w:hAnsi="Tahoma" w:cs="Tahoma"/>
          <w:sz w:val="20"/>
          <w:szCs w:val="20"/>
        </w:rPr>
      </w:pPr>
      <w:r w:rsidRPr="008A060B">
        <w:rPr>
          <w:rFonts w:ascii="Tahoma" w:hAnsi="Tahoma" w:cs="Tahoma"/>
          <w:b/>
          <w:sz w:val="20"/>
          <w:szCs w:val="20"/>
        </w:rPr>
        <w:t>« La suite muette »</w:t>
      </w:r>
      <w:r w:rsidRPr="008A060B">
        <w:rPr>
          <w:rFonts w:ascii="Tahoma" w:hAnsi="Tahoma" w:cs="Tahoma"/>
          <w:sz w:val="20"/>
          <w:szCs w:val="20"/>
        </w:rPr>
        <w:t> : le ma</w:t>
      </w:r>
      <w:r w:rsidR="005F3CD4" w:rsidRPr="008A060B">
        <w:rPr>
          <w:rFonts w:ascii="Tahoma" w:hAnsi="Tahoma" w:cs="Tahoma"/>
          <w:sz w:val="20"/>
          <w:szCs w:val="20"/>
        </w:rPr>
        <w:t xml:space="preserve">ître frappe des coups sur son tambourin et chacun récite la suite dans sa tête. Lorsque le maître s’arrête, un élève doit </w:t>
      </w:r>
      <w:r w:rsidR="00006AAA">
        <w:rPr>
          <w:rFonts w:ascii="Tahoma" w:hAnsi="Tahoma" w:cs="Tahoma"/>
          <w:sz w:val="20"/>
          <w:szCs w:val="20"/>
        </w:rPr>
        <w:t>dire le nombre correspondant au dernier coup de tambourin</w:t>
      </w:r>
      <w:r w:rsidR="005F3CD4" w:rsidRPr="008A060B">
        <w:rPr>
          <w:rFonts w:ascii="Tahoma" w:hAnsi="Tahoma" w:cs="Tahoma"/>
          <w:sz w:val="20"/>
          <w:szCs w:val="20"/>
        </w:rPr>
        <w:t>.</w:t>
      </w:r>
    </w:p>
    <w:p w14:paraId="65253499" w14:textId="2B26D786" w:rsidR="00610650" w:rsidRDefault="005F3CD4" w:rsidP="008A060B">
      <w:pPr>
        <w:pStyle w:val="Paragraphedeliste"/>
        <w:numPr>
          <w:ilvl w:val="0"/>
          <w:numId w:val="7"/>
        </w:numPr>
        <w:spacing w:after="0"/>
        <w:rPr>
          <w:rFonts w:ascii="Tahoma" w:hAnsi="Tahoma" w:cs="Tahoma"/>
          <w:sz w:val="20"/>
          <w:szCs w:val="20"/>
        </w:rPr>
      </w:pPr>
      <w:r w:rsidRPr="008A060B">
        <w:rPr>
          <w:rFonts w:ascii="Tahoma" w:hAnsi="Tahoma" w:cs="Tahoma"/>
          <w:b/>
          <w:sz w:val="20"/>
          <w:szCs w:val="20"/>
        </w:rPr>
        <w:t>« Le maître qui se trompe »</w:t>
      </w:r>
      <w:r w:rsidRPr="008A060B">
        <w:rPr>
          <w:rFonts w:ascii="Tahoma" w:hAnsi="Tahoma" w:cs="Tahoma"/>
          <w:sz w:val="20"/>
          <w:szCs w:val="20"/>
        </w:rPr>
        <w:t> : le maître récite la suite mais omet d</w:t>
      </w:r>
      <w:r w:rsidR="008A060B">
        <w:rPr>
          <w:rFonts w:ascii="Tahoma" w:hAnsi="Tahoma" w:cs="Tahoma"/>
          <w:sz w:val="20"/>
          <w:szCs w:val="20"/>
        </w:rPr>
        <w:t>es nombres qui sont à retrouver.</w:t>
      </w:r>
    </w:p>
    <w:p w14:paraId="146947C4" w14:textId="739EF1D1" w:rsidR="008A060B" w:rsidRPr="008A060B" w:rsidRDefault="008A060B" w:rsidP="008A060B">
      <w:pPr>
        <w:spacing w:after="0"/>
        <w:rPr>
          <w:rFonts w:ascii="Tahoma" w:hAnsi="Tahoma" w:cs="Tahoma"/>
          <w:sz w:val="20"/>
          <w:szCs w:val="20"/>
        </w:rPr>
      </w:pPr>
    </w:p>
    <w:p w14:paraId="27321BEC" w14:textId="377B5380" w:rsidR="005F3CD4" w:rsidRPr="008A060B" w:rsidRDefault="00735C8C" w:rsidP="008A060B">
      <w:pPr>
        <w:pStyle w:val="Paragraphedeliste"/>
        <w:numPr>
          <w:ilvl w:val="0"/>
          <w:numId w:val="1"/>
        </w:numPr>
        <w:spacing w:after="0"/>
        <w:rPr>
          <w:rFonts w:ascii="Tahoma" w:hAnsi="Tahoma" w:cs="Tahoma"/>
          <w:b/>
          <w:bCs/>
          <w:sz w:val="36"/>
          <w:szCs w:val="36"/>
          <w:lang w:eastAsia="fr-FR"/>
        </w:rPr>
      </w:pPr>
      <w:r>
        <w:rPr>
          <w:rFonts w:ascii="Tahoma" w:hAnsi="Tahoma" w:cs="Tahoma"/>
          <w:b/>
          <w:color w:val="E808AD"/>
          <w:sz w:val="32"/>
          <w:szCs w:val="32"/>
        </w:rPr>
        <w:t xml:space="preserve"> </w:t>
      </w:r>
      <w:r w:rsidR="005F3CD4" w:rsidRPr="008A060B">
        <w:rPr>
          <w:rFonts w:ascii="Tahoma" w:hAnsi="Tahoma" w:cs="Tahoma"/>
          <w:b/>
          <w:color w:val="E808AD"/>
          <w:sz w:val="28"/>
          <w:szCs w:val="28"/>
        </w:rPr>
        <w:t>Les feuilles de l’arbre</w:t>
      </w:r>
      <w:r w:rsidR="005F3CD4">
        <w:rPr>
          <w:rFonts w:ascii="Tahoma" w:hAnsi="Tahoma" w:cs="Tahoma"/>
          <w:b/>
          <w:color w:val="E808AD"/>
          <w:sz w:val="32"/>
          <w:szCs w:val="32"/>
        </w:rPr>
        <w:t xml:space="preserve"> </w:t>
      </w:r>
      <w:r w:rsidR="005F3CD4" w:rsidRPr="009A2BBE">
        <w:rPr>
          <w:rFonts w:ascii="Tahoma" w:hAnsi="Tahoma" w:cs="Tahoma"/>
          <w:b/>
        </w:rPr>
        <w:t>Accès</w:t>
      </w:r>
    </w:p>
    <w:p w14:paraId="735AA3A4" w14:textId="3A7F2A78" w:rsidR="005F3CD4" w:rsidRPr="008A060B" w:rsidRDefault="005F3CD4" w:rsidP="008A060B">
      <w:pPr>
        <w:pStyle w:val="Paragraphedeliste"/>
        <w:spacing w:after="0"/>
        <w:ind w:left="0"/>
        <w:rPr>
          <w:rFonts w:ascii="Tahoma" w:hAnsi="Tahoma" w:cs="Tahoma"/>
          <w:sz w:val="20"/>
          <w:szCs w:val="20"/>
        </w:rPr>
      </w:pPr>
      <w:r w:rsidRPr="008A060B">
        <w:rPr>
          <w:rFonts w:ascii="Tahoma" w:hAnsi="Tahoma" w:cs="Tahoma"/>
          <w:b/>
          <w:bCs/>
          <w:sz w:val="20"/>
          <w:szCs w:val="20"/>
        </w:rPr>
        <w:t>Objectif</w:t>
      </w:r>
      <w:r w:rsidRPr="008A060B">
        <w:rPr>
          <w:rFonts w:ascii="Tahoma" w:hAnsi="Tahoma" w:cs="Tahoma"/>
          <w:sz w:val="20"/>
          <w:szCs w:val="20"/>
        </w:rPr>
        <w:t xml:space="preserve"> : </w:t>
      </w:r>
      <w:r w:rsidR="001E6AE0" w:rsidRPr="008A060B">
        <w:rPr>
          <w:rFonts w:ascii="Tahoma" w:hAnsi="Tahoma" w:cs="Tahoma"/>
          <w:sz w:val="20"/>
          <w:szCs w:val="20"/>
        </w:rPr>
        <w:t>Décomposer le nombre 4.</w:t>
      </w:r>
    </w:p>
    <w:p w14:paraId="7744CA41" w14:textId="2F5B94A0" w:rsidR="005F3CD4" w:rsidRPr="008A060B" w:rsidRDefault="005F3CD4" w:rsidP="008A060B">
      <w:pPr>
        <w:pStyle w:val="Paragraphedeliste"/>
        <w:spacing w:after="0"/>
        <w:ind w:left="0"/>
        <w:rPr>
          <w:rFonts w:ascii="Tahoma" w:hAnsi="Tahoma" w:cs="Tahoma"/>
          <w:sz w:val="20"/>
          <w:szCs w:val="20"/>
        </w:rPr>
      </w:pPr>
      <w:r w:rsidRPr="008A060B">
        <w:rPr>
          <w:rFonts w:ascii="Tahoma" w:hAnsi="Tahoma" w:cs="Tahoma"/>
          <w:b/>
          <w:bCs/>
          <w:sz w:val="20"/>
          <w:szCs w:val="20"/>
        </w:rPr>
        <w:t>Matériel</w:t>
      </w:r>
      <w:r w:rsidR="00D47C0E">
        <w:rPr>
          <w:rFonts w:ascii="Tahoma" w:hAnsi="Tahoma" w:cs="Tahoma"/>
          <w:sz w:val="20"/>
          <w:szCs w:val="20"/>
        </w:rPr>
        <w:t> : U</w:t>
      </w:r>
      <w:r w:rsidR="001E6AE0" w:rsidRPr="008A060B">
        <w:rPr>
          <w:rFonts w:ascii="Tahoma" w:hAnsi="Tahoma" w:cs="Tahoma"/>
          <w:sz w:val="20"/>
          <w:szCs w:val="20"/>
        </w:rPr>
        <w:t>n arbre figuré au tableau ou sur une affiche, 4 feuilles fixées à la gomme adhésive.</w:t>
      </w:r>
    </w:p>
    <w:p w14:paraId="25100D3C" w14:textId="04701CAA" w:rsidR="005F3CD4" w:rsidRPr="008A060B" w:rsidRDefault="00006AAA" w:rsidP="008A060B">
      <w:pPr>
        <w:pStyle w:val="Paragraphedeliste"/>
        <w:spacing w:after="0"/>
        <w:ind w:left="0"/>
        <w:rPr>
          <w:rFonts w:ascii="Tahoma" w:hAnsi="Tahoma" w:cs="Tahoma"/>
          <w:sz w:val="20"/>
          <w:szCs w:val="20"/>
        </w:rPr>
      </w:pPr>
      <w:r>
        <w:rPr>
          <w:rFonts w:ascii="Tahoma" w:hAnsi="Tahoma" w:cs="Tahoma"/>
          <w:b/>
          <w:bCs/>
          <w:sz w:val="20"/>
          <w:szCs w:val="20"/>
        </w:rPr>
        <w:t>But</w:t>
      </w:r>
      <w:r w:rsidR="005F3CD4" w:rsidRPr="008A060B">
        <w:rPr>
          <w:rFonts w:ascii="Tahoma" w:hAnsi="Tahoma" w:cs="Tahoma"/>
          <w:b/>
          <w:bCs/>
          <w:sz w:val="20"/>
          <w:szCs w:val="20"/>
        </w:rPr>
        <w:t> :</w:t>
      </w:r>
      <w:r w:rsidR="005F3CD4" w:rsidRPr="008A060B">
        <w:rPr>
          <w:rFonts w:ascii="Tahoma" w:hAnsi="Tahoma" w:cs="Tahoma"/>
          <w:sz w:val="20"/>
          <w:szCs w:val="20"/>
        </w:rPr>
        <w:t xml:space="preserve"> </w:t>
      </w:r>
      <w:r w:rsidR="001E6AE0" w:rsidRPr="008A060B">
        <w:rPr>
          <w:rFonts w:ascii="Tahoma" w:hAnsi="Tahoma" w:cs="Tahoma"/>
          <w:sz w:val="20"/>
          <w:szCs w:val="20"/>
        </w:rPr>
        <w:t>Trouver le nombre de feuilles tombées dans la boîte.</w:t>
      </w:r>
    </w:p>
    <w:p w14:paraId="00E46FE5" w14:textId="0E3EEAE9" w:rsidR="00006AAA" w:rsidRDefault="005F3CD4" w:rsidP="008A060B">
      <w:pPr>
        <w:spacing w:after="0" w:line="240" w:lineRule="auto"/>
        <w:jc w:val="both"/>
        <w:rPr>
          <w:rFonts w:ascii="Tahoma" w:hAnsi="Tahoma" w:cs="Tahoma"/>
          <w:sz w:val="20"/>
          <w:szCs w:val="20"/>
          <w:lang w:eastAsia="fr-FR"/>
        </w:rPr>
      </w:pPr>
      <w:r w:rsidRPr="008A060B">
        <w:rPr>
          <w:rFonts w:ascii="Tahoma" w:hAnsi="Tahoma" w:cs="Tahoma"/>
          <w:b/>
          <w:bCs/>
          <w:sz w:val="20"/>
          <w:szCs w:val="20"/>
        </w:rPr>
        <w:t>Déroulement</w:t>
      </w:r>
      <w:r w:rsidRPr="008A060B">
        <w:rPr>
          <w:rFonts w:ascii="Tahoma" w:hAnsi="Tahoma" w:cs="Tahoma"/>
          <w:sz w:val="20"/>
          <w:szCs w:val="20"/>
        </w:rPr>
        <w:t xml:space="preserve"> : </w:t>
      </w:r>
      <w:r w:rsidR="00D47C0E">
        <w:rPr>
          <w:rFonts w:ascii="Tahoma" w:hAnsi="Tahoma" w:cs="Tahoma"/>
          <w:sz w:val="20"/>
          <w:szCs w:val="20"/>
          <w:lang w:eastAsia="fr-FR"/>
        </w:rPr>
        <w:t>D</w:t>
      </w:r>
      <w:r w:rsidR="001E6AE0" w:rsidRPr="008A060B">
        <w:rPr>
          <w:rFonts w:ascii="Tahoma" w:hAnsi="Tahoma" w:cs="Tahoma"/>
          <w:sz w:val="20"/>
          <w:szCs w:val="20"/>
          <w:lang w:eastAsia="fr-FR"/>
        </w:rPr>
        <w:t>ans l’objectif de fabriquer un album à compter, on fixe sur le feuillage de la silhouette de l’arbre les 4 feuilles</w:t>
      </w:r>
      <w:r w:rsidR="00006AAA">
        <w:rPr>
          <w:rFonts w:ascii="Tahoma" w:hAnsi="Tahoma" w:cs="Tahoma"/>
          <w:sz w:val="20"/>
          <w:szCs w:val="20"/>
          <w:lang w:eastAsia="fr-FR"/>
        </w:rPr>
        <w:t xml:space="preserve"> à l’emplacement de 4 gommettes</w:t>
      </w:r>
      <w:r w:rsidR="001E6AE0" w:rsidRPr="008A060B">
        <w:rPr>
          <w:rFonts w:ascii="Tahoma" w:hAnsi="Tahoma" w:cs="Tahoma"/>
          <w:sz w:val="20"/>
          <w:szCs w:val="20"/>
          <w:lang w:eastAsia="fr-FR"/>
        </w:rPr>
        <w:t xml:space="preserve">. Chaque fois qu’on en fait tomber une (qui reste visible au pied de l’arbre), </w:t>
      </w:r>
    </w:p>
    <w:p w14:paraId="1DA5C961" w14:textId="77777777" w:rsidR="00006AAA" w:rsidRDefault="00006AAA" w:rsidP="008A060B">
      <w:pPr>
        <w:spacing w:after="0" w:line="240" w:lineRule="auto"/>
        <w:jc w:val="both"/>
        <w:rPr>
          <w:rFonts w:ascii="Tahoma" w:hAnsi="Tahoma" w:cs="Tahoma"/>
          <w:sz w:val="20"/>
          <w:szCs w:val="20"/>
          <w:lang w:eastAsia="fr-FR"/>
        </w:rPr>
      </w:pPr>
    </w:p>
    <w:p w14:paraId="460D8A85" w14:textId="77777777" w:rsidR="00D47C0E" w:rsidRDefault="00D47C0E" w:rsidP="008A060B">
      <w:pPr>
        <w:spacing w:after="0" w:line="240" w:lineRule="auto"/>
        <w:jc w:val="both"/>
        <w:rPr>
          <w:rFonts w:ascii="Tahoma" w:hAnsi="Tahoma" w:cs="Tahoma"/>
          <w:sz w:val="20"/>
          <w:szCs w:val="20"/>
          <w:lang w:eastAsia="fr-FR"/>
        </w:rPr>
      </w:pPr>
    </w:p>
    <w:p w14:paraId="4751A7AC" w14:textId="77777777" w:rsidR="00D47C0E" w:rsidRDefault="00D47C0E" w:rsidP="008A060B">
      <w:pPr>
        <w:spacing w:after="0" w:line="240" w:lineRule="auto"/>
        <w:jc w:val="both"/>
        <w:rPr>
          <w:rFonts w:ascii="Tahoma" w:hAnsi="Tahoma" w:cs="Tahoma"/>
          <w:sz w:val="20"/>
          <w:szCs w:val="20"/>
          <w:lang w:eastAsia="fr-FR"/>
        </w:rPr>
      </w:pPr>
    </w:p>
    <w:p w14:paraId="5F30276B" w14:textId="1087DDB8" w:rsidR="005F3CD4" w:rsidRPr="008A060B" w:rsidRDefault="001E6AE0" w:rsidP="008A060B">
      <w:pPr>
        <w:spacing w:after="0" w:line="240" w:lineRule="auto"/>
        <w:jc w:val="both"/>
        <w:rPr>
          <w:rFonts w:ascii="Tahoma" w:hAnsi="Tahoma" w:cs="Tahoma"/>
          <w:sz w:val="20"/>
          <w:szCs w:val="20"/>
          <w:lang w:eastAsia="fr-FR"/>
        </w:rPr>
      </w:pPr>
      <w:proofErr w:type="gramStart"/>
      <w:r w:rsidRPr="008A060B">
        <w:rPr>
          <w:rFonts w:ascii="Tahoma" w:hAnsi="Tahoma" w:cs="Tahoma"/>
          <w:sz w:val="20"/>
          <w:szCs w:val="20"/>
          <w:lang w:eastAsia="fr-FR"/>
        </w:rPr>
        <w:t>on</w:t>
      </w:r>
      <w:proofErr w:type="gramEnd"/>
      <w:r w:rsidRPr="008A060B">
        <w:rPr>
          <w:rFonts w:ascii="Tahoma" w:hAnsi="Tahoma" w:cs="Tahoma"/>
          <w:sz w:val="20"/>
          <w:szCs w:val="20"/>
          <w:lang w:eastAsia="fr-FR"/>
        </w:rPr>
        <w:t xml:space="preserve"> chante : « 4 feuilles sur un arbre. L’une s’envole dans le vent. Il en reste 3. » </w:t>
      </w:r>
      <w:r w:rsidR="00C311C5" w:rsidRPr="008A060B">
        <w:rPr>
          <w:rFonts w:ascii="Tahoma" w:hAnsi="Tahoma" w:cs="Tahoma"/>
          <w:sz w:val="20"/>
          <w:szCs w:val="20"/>
          <w:lang w:eastAsia="fr-FR"/>
        </w:rPr>
        <w:t xml:space="preserve">etc. Ensuite, les feuilles tombent dans une boîte (et deviennent non-visibles). Il faut trouver le nombre de feuilles qui sont dans la boîte. </w:t>
      </w:r>
      <w:r w:rsidR="00460006" w:rsidRPr="008A060B">
        <w:rPr>
          <w:rFonts w:ascii="Tahoma" w:hAnsi="Tahoma" w:cs="Tahoma"/>
          <w:sz w:val="20"/>
          <w:szCs w:val="20"/>
          <w:lang w:eastAsia="fr-FR"/>
        </w:rPr>
        <w:t>Dans un dernier temps, il n’y a plus de gommettes indiquant l’emplacement des feuilles. Seules restent les feuilles qui ne sont pas tombées. Les élèves dessinent ou écrivent le nombre de feuilles tombées.</w:t>
      </w:r>
    </w:p>
    <w:p w14:paraId="6B7698B8" w14:textId="77777777" w:rsidR="00610650" w:rsidRPr="00610650" w:rsidRDefault="00610650" w:rsidP="008A060B">
      <w:pPr>
        <w:spacing w:after="0"/>
        <w:rPr>
          <w:rFonts w:ascii="Tahoma" w:hAnsi="Tahoma" w:cs="Tahoma"/>
          <w:i/>
          <w:sz w:val="24"/>
          <w:szCs w:val="24"/>
          <w:lang w:eastAsia="fr-FR"/>
        </w:rPr>
      </w:pPr>
    </w:p>
    <w:p w14:paraId="1AABA7B4" w14:textId="7A04A8BB" w:rsidR="005F3CD4" w:rsidRPr="008A060B" w:rsidRDefault="005F3CD4" w:rsidP="008A060B">
      <w:pPr>
        <w:pStyle w:val="Paragraphedeliste"/>
        <w:numPr>
          <w:ilvl w:val="0"/>
          <w:numId w:val="1"/>
        </w:numPr>
        <w:spacing w:after="0"/>
        <w:rPr>
          <w:rFonts w:ascii="Tahoma" w:hAnsi="Tahoma" w:cs="Tahoma"/>
          <w:b/>
          <w:i/>
        </w:rPr>
      </w:pPr>
      <w:r w:rsidRPr="004130A4">
        <w:rPr>
          <w:rFonts w:ascii="Tahoma" w:hAnsi="Tahoma" w:cs="Tahoma"/>
          <w:b/>
          <w:color w:val="E808AD"/>
          <w:sz w:val="28"/>
          <w:szCs w:val="28"/>
        </w:rPr>
        <w:t xml:space="preserve"> </w:t>
      </w:r>
      <w:r w:rsidR="00460006" w:rsidRPr="004130A4">
        <w:rPr>
          <w:rFonts w:ascii="Tahoma" w:hAnsi="Tahoma" w:cs="Tahoma"/>
          <w:b/>
          <w:color w:val="E808AD"/>
          <w:sz w:val="28"/>
          <w:szCs w:val="28"/>
        </w:rPr>
        <w:t>Les régularités de la comptine</w:t>
      </w:r>
      <w:r w:rsidRPr="008A060B">
        <w:rPr>
          <w:rFonts w:ascii="Tahoma" w:hAnsi="Tahoma" w:cs="Tahoma"/>
          <w:i/>
          <w:sz w:val="28"/>
          <w:szCs w:val="28"/>
        </w:rPr>
        <w:t> </w:t>
      </w:r>
      <w:r w:rsidR="00F52872" w:rsidRPr="00006AAA">
        <w:rPr>
          <w:rFonts w:ascii="Tahoma" w:hAnsi="Tahoma" w:cs="Tahoma"/>
          <w:b/>
        </w:rPr>
        <w:t>Retz (Mounier)</w:t>
      </w:r>
    </w:p>
    <w:p w14:paraId="58167A97" w14:textId="77777777" w:rsidR="005F3CD4" w:rsidRPr="00460006" w:rsidRDefault="005F3CD4" w:rsidP="008A060B">
      <w:pPr>
        <w:pStyle w:val="Paragraphedeliste"/>
        <w:spacing w:after="0"/>
        <w:ind w:left="1080"/>
        <w:rPr>
          <w:rFonts w:ascii="Tahoma" w:hAnsi="Tahoma" w:cs="Tahoma"/>
          <w:i/>
          <w:sz w:val="4"/>
          <w:szCs w:val="4"/>
        </w:rPr>
      </w:pPr>
    </w:p>
    <w:p w14:paraId="7169D4C9" w14:textId="1B34EA1A" w:rsidR="005F3CD4" w:rsidRPr="004130A4" w:rsidRDefault="005F3CD4" w:rsidP="008A060B">
      <w:pPr>
        <w:pStyle w:val="Paragraphedeliste"/>
        <w:spacing w:after="0"/>
        <w:ind w:left="0"/>
        <w:rPr>
          <w:rFonts w:ascii="Tahoma" w:hAnsi="Tahoma" w:cs="Tahoma"/>
          <w:sz w:val="20"/>
          <w:szCs w:val="20"/>
        </w:rPr>
      </w:pPr>
      <w:r w:rsidRPr="004130A4">
        <w:rPr>
          <w:rFonts w:ascii="Tahoma" w:hAnsi="Tahoma" w:cs="Tahoma"/>
          <w:b/>
          <w:bCs/>
          <w:sz w:val="20"/>
          <w:szCs w:val="20"/>
        </w:rPr>
        <w:t>Objectif</w:t>
      </w:r>
      <w:r w:rsidRPr="004130A4">
        <w:rPr>
          <w:rFonts w:ascii="Tahoma" w:hAnsi="Tahoma" w:cs="Tahoma"/>
          <w:sz w:val="20"/>
          <w:szCs w:val="20"/>
        </w:rPr>
        <w:t xml:space="preserve"> : </w:t>
      </w:r>
      <w:r w:rsidR="00D47C0E">
        <w:rPr>
          <w:rFonts w:ascii="Tahoma" w:hAnsi="Tahoma" w:cs="Tahoma"/>
          <w:sz w:val="20"/>
          <w:szCs w:val="20"/>
        </w:rPr>
        <w:t>I</w:t>
      </w:r>
      <w:r w:rsidR="00F52872" w:rsidRPr="004130A4">
        <w:rPr>
          <w:rFonts w:ascii="Tahoma" w:hAnsi="Tahoma" w:cs="Tahoma"/>
          <w:sz w:val="20"/>
          <w:szCs w:val="20"/>
        </w:rPr>
        <w:t>dentifier des régularités orales dans les noms des nombres jusqu’à 30.</w:t>
      </w:r>
    </w:p>
    <w:p w14:paraId="36885AF9" w14:textId="22AD1958" w:rsidR="005F3CD4" w:rsidRPr="004130A4" w:rsidRDefault="005F3CD4" w:rsidP="008A060B">
      <w:pPr>
        <w:pStyle w:val="Paragraphedeliste"/>
        <w:spacing w:after="0"/>
        <w:ind w:left="0"/>
        <w:rPr>
          <w:rFonts w:ascii="Tahoma" w:hAnsi="Tahoma" w:cs="Tahoma"/>
          <w:sz w:val="20"/>
          <w:szCs w:val="20"/>
        </w:rPr>
      </w:pPr>
      <w:r w:rsidRPr="004130A4">
        <w:rPr>
          <w:rFonts w:ascii="Tahoma" w:hAnsi="Tahoma" w:cs="Tahoma"/>
          <w:b/>
          <w:bCs/>
          <w:sz w:val="20"/>
          <w:szCs w:val="20"/>
        </w:rPr>
        <w:t>But:</w:t>
      </w:r>
      <w:r w:rsidRPr="004130A4">
        <w:rPr>
          <w:rFonts w:ascii="Tahoma" w:hAnsi="Tahoma" w:cs="Tahoma"/>
          <w:sz w:val="20"/>
          <w:szCs w:val="20"/>
        </w:rPr>
        <w:t xml:space="preserve"> </w:t>
      </w:r>
      <w:r w:rsidR="00F52872" w:rsidRPr="004130A4">
        <w:rPr>
          <w:rFonts w:ascii="Tahoma" w:hAnsi="Tahoma" w:cs="Tahoma"/>
          <w:sz w:val="20"/>
          <w:szCs w:val="20"/>
        </w:rPr>
        <w:t>Trouver le nom du nombre qui suit ou qui précède un nombre donné.</w:t>
      </w:r>
    </w:p>
    <w:p w14:paraId="77F6D3B2" w14:textId="38DB6987" w:rsidR="005F3CD4" w:rsidRPr="004130A4" w:rsidRDefault="005F3CD4" w:rsidP="004130A4">
      <w:pPr>
        <w:spacing w:after="0"/>
        <w:jc w:val="both"/>
        <w:rPr>
          <w:rFonts w:ascii="Tahoma" w:hAnsi="Tahoma" w:cs="Tahoma"/>
          <w:sz w:val="20"/>
          <w:szCs w:val="20"/>
          <w:lang w:eastAsia="fr-FR"/>
        </w:rPr>
      </w:pPr>
      <w:r w:rsidRPr="004130A4">
        <w:rPr>
          <w:rFonts w:ascii="Tahoma" w:hAnsi="Tahoma" w:cs="Tahoma"/>
          <w:b/>
          <w:bCs/>
          <w:sz w:val="20"/>
          <w:szCs w:val="20"/>
        </w:rPr>
        <w:t>Déroulement</w:t>
      </w:r>
      <w:r w:rsidR="00F52872" w:rsidRPr="004130A4">
        <w:rPr>
          <w:rFonts w:ascii="Tahoma" w:hAnsi="Tahoma" w:cs="Tahoma"/>
          <w:sz w:val="20"/>
          <w:szCs w:val="20"/>
        </w:rPr>
        <w:t> : L’enseignant dit un nombre entre 20 et 30. Les élèves doivent donner le nombre qui suit ou celui qui précède. Ils expliquent pourquoi ils ont proposé ce nombre (similitude avec la comptine de 1 à 10). L’enseignant dit le nombre « 29 » et demande de dire le nombre qui suit. S’il est proposé « 30 » et/ou un autre nom</w:t>
      </w:r>
      <w:r w:rsidR="004130A4" w:rsidRPr="004130A4">
        <w:rPr>
          <w:rFonts w:ascii="Tahoma" w:hAnsi="Tahoma" w:cs="Tahoma"/>
          <w:sz w:val="20"/>
          <w:szCs w:val="20"/>
        </w:rPr>
        <w:t>, les élèves expliquent leurs propositions et l’enseignant indique le terme correct.</w:t>
      </w:r>
    </w:p>
    <w:p w14:paraId="78963007" w14:textId="77777777" w:rsidR="00610650" w:rsidRPr="00610650" w:rsidRDefault="00610650" w:rsidP="008A060B">
      <w:pPr>
        <w:spacing w:after="0"/>
        <w:rPr>
          <w:rFonts w:ascii="Tahoma" w:hAnsi="Tahoma" w:cs="Tahoma"/>
          <w:b/>
          <w:bCs/>
          <w:lang w:eastAsia="fr-FR"/>
        </w:rPr>
      </w:pPr>
    </w:p>
    <w:p w14:paraId="21DCC7C1" w14:textId="6C113C8F" w:rsidR="00745932" w:rsidRPr="008A060B" w:rsidRDefault="005F3CD4" w:rsidP="008A060B">
      <w:pPr>
        <w:pStyle w:val="Paragraphedeliste"/>
        <w:numPr>
          <w:ilvl w:val="0"/>
          <w:numId w:val="1"/>
        </w:numPr>
        <w:spacing w:after="0"/>
        <w:rPr>
          <w:rFonts w:ascii="Tahoma" w:hAnsi="Tahoma" w:cs="Tahoma"/>
          <w:b/>
          <w:bCs/>
          <w:sz w:val="28"/>
          <w:szCs w:val="28"/>
          <w:lang w:eastAsia="fr-FR"/>
        </w:rPr>
      </w:pPr>
      <w:r w:rsidRPr="008A060B">
        <w:rPr>
          <w:rFonts w:ascii="Tahoma" w:hAnsi="Tahoma" w:cs="Tahoma"/>
          <w:b/>
          <w:color w:val="E808AD"/>
          <w:sz w:val="28"/>
          <w:szCs w:val="28"/>
        </w:rPr>
        <w:t xml:space="preserve"> </w:t>
      </w:r>
      <w:r w:rsidR="00745932" w:rsidRPr="008A060B">
        <w:rPr>
          <w:rFonts w:ascii="Tahoma" w:hAnsi="Tahoma" w:cs="Tahoma"/>
          <w:b/>
          <w:color w:val="E808AD"/>
          <w:sz w:val="28"/>
          <w:szCs w:val="28"/>
        </w:rPr>
        <w:t xml:space="preserve"> Le nombre d’avant, le nombre d’après</w:t>
      </w:r>
      <w:r w:rsidR="008A060B">
        <w:rPr>
          <w:rFonts w:ascii="Tahoma" w:hAnsi="Tahoma" w:cs="Tahoma"/>
          <w:b/>
          <w:color w:val="E808AD"/>
          <w:sz w:val="32"/>
          <w:szCs w:val="32"/>
        </w:rPr>
        <w:t xml:space="preserve"> </w:t>
      </w:r>
      <w:r w:rsidR="008A060B" w:rsidRPr="009A2BBE">
        <w:rPr>
          <w:rFonts w:ascii="Tahoma" w:hAnsi="Tahoma" w:cs="Tahoma"/>
          <w:b/>
        </w:rPr>
        <w:t>Accès</w:t>
      </w:r>
    </w:p>
    <w:p w14:paraId="2DE7ED96" w14:textId="77777777" w:rsidR="00745932" w:rsidRPr="00610650" w:rsidRDefault="00745932" w:rsidP="008A060B">
      <w:pPr>
        <w:pStyle w:val="Paragraphedeliste"/>
        <w:spacing w:after="0"/>
        <w:rPr>
          <w:rFonts w:ascii="Tahoma" w:hAnsi="Tahoma" w:cs="Tahoma"/>
          <w:b/>
          <w:bCs/>
          <w:sz w:val="4"/>
          <w:szCs w:val="4"/>
          <w:lang w:eastAsia="fr-FR"/>
        </w:rPr>
      </w:pPr>
    </w:p>
    <w:p w14:paraId="09FA5559" w14:textId="77777777" w:rsidR="00013C85" w:rsidRPr="008A060B" w:rsidRDefault="00013C85" w:rsidP="008A060B">
      <w:pPr>
        <w:pStyle w:val="Paragraphedeliste"/>
        <w:spacing w:after="0"/>
        <w:ind w:left="0"/>
        <w:rPr>
          <w:rFonts w:ascii="Tahoma" w:hAnsi="Tahoma" w:cs="Tahoma"/>
          <w:sz w:val="20"/>
          <w:szCs w:val="20"/>
        </w:rPr>
      </w:pPr>
      <w:r w:rsidRPr="008A060B">
        <w:rPr>
          <w:rFonts w:ascii="Tahoma" w:hAnsi="Tahoma" w:cs="Tahoma"/>
          <w:b/>
          <w:bCs/>
          <w:sz w:val="20"/>
          <w:szCs w:val="20"/>
        </w:rPr>
        <w:t>Objectif</w:t>
      </w:r>
      <w:r w:rsidRPr="008A060B">
        <w:rPr>
          <w:rFonts w:ascii="Tahoma" w:hAnsi="Tahoma" w:cs="Tahoma"/>
          <w:sz w:val="20"/>
          <w:szCs w:val="20"/>
        </w:rPr>
        <w:t> : Connaître la suite numérique orale de 1 en 1.</w:t>
      </w:r>
    </w:p>
    <w:p w14:paraId="63A8FDD6" w14:textId="77777777" w:rsidR="00013C85" w:rsidRPr="008A060B" w:rsidRDefault="00013C85" w:rsidP="008A060B">
      <w:pPr>
        <w:pStyle w:val="Paragraphedeliste"/>
        <w:spacing w:after="0"/>
        <w:ind w:left="0"/>
        <w:rPr>
          <w:rFonts w:ascii="Tahoma" w:hAnsi="Tahoma" w:cs="Tahoma"/>
          <w:sz w:val="20"/>
          <w:szCs w:val="20"/>
        </w:rPr>
      </w:pPr>
      <w:r w:rsidRPr="008A060B">
        <w:rPr>
          <w:rFonts w:ascii="Tahoma" w:hAnsi="Tahoma" w:cs="Tahoma"/>
          <w:b/>
          <w:bCs/>
          <w:sz w:val="20"/>
          <w:szCs w:val="20"/>
        </w:rPr>
        <w:t>Matériel</w:t>
      </w:r>
      <w:r w:rsidRPr="008A060B">
        <w:rPr>
          <w:rFonts w:ascii="Tahoma" w:hAnsi="Tahoma" w:cs="Tahoma"/>
          <w:sz w:val="20"/>
          <w:szCs w:val="20"/>
        </w:rPr>
        <w:t> : Frise numérique</w:t>
      </w:r>
    </w:p>
    <w:p w14:paraId="651EF805" w14:textId="35058548" w:rsidR="00013C85" w:rsidRPr="008A060B" w:rsidRDefault="00013C85" w:rsidP="008A060B">
      <w:pPr>
        <w:pStyle w:val="Paragraphedeliste"/>
        <w:spacing w:after="0"/>
        <w:ind w:left="0"/>
        <w:rPr>
          <w:rFonts w:ascii="Tahoma" w:hAnsi="Tahoma" w:cs="Tahoma"/>
          <w:sz w:val="20"/>
          <w:szCs w:val="20"/>
        </w:rPr>
      </w:pPr>
      <w:r w:rsidRPr="008A060B">
        <w:rPr>
          <w:rFonts w:ascii="Tahoma" w:hAnsi="Tahoma" w:cs="Tahoma"/>
          <w:b/>
          <w:bCs/>
          <w:sz w:val="20"/>
          <w:szCs w:val="20"/>
        </w:rPr>
        <w:t>But du jeu :</w:t>
      </w:r>
      <w:r w:rsidRPr="008A060B">
        <w:rPr>
          <w:rFonts w:ascii="Tahoma" w:hAnsi="Tahoma" w:cs="Tahoma"/>
          <w:sz w:val="20"/>
          <w:szCs w:val="20"/>
        </w:rPr>
        <w:t xml:space="preserve"> Dire ou écrire les nombres précédents ou suivants les nombres donnés.</w:t>
      </w:r>
    </w:p>
    <w:p w14:paraId="701DCCA1" w14:textId="351E489C" w:rsidR="00013C85" w:rsidRPr="008A060B" w:rsidRDefault="00013C85" w:rsidP="008A060B">
      <w:pPr>
        <w:spacing w:after="0"/>
        <w:jc w:val="both"/>
        <w:rPr>
          <w:rFonts w:ascii="Tahoma" w:hAnsi="Tahoma" w:cs="Tahoma"/>
          <w:sz w:val="20"/>
          <w:szCs w:val="20"/>
        </w:rPr>
      </w:pPr>
      <w:r w:rsidRPr="008A060B">
        <w:rPr>
          <w:rFonts w:ascii="Tahoma" w:hAnsi="Tahoma" w:cs="Tahoma"/>
          <w:b/>
          <w:bCs/>
          <w:sz w:val="20"/>
          <w:szCs w:val="20"/>
        </w:rPr>
        <w:t>Déroulement</w:t>
      </w:r>
      <w:r w:rsidRPr="008A060B">
        <w:rPr>
          <w:rFonts w:ascii="Tahoma" w:hAnsi="Tahoma" w:cs="Tahoma"/>
          <w:sz w:val="20"/>
          <w:szCs w:val="20"/>
        </w:rPr>
        <w:t> : L’enseignant dit un nombre, un élève dit le suivant ; même acti</w:t>
      </w:r>
      <w:r w:rsidR="00006AAA">
        <w:rPr>
          <w:rFonts w:ascii="Tahoma" w:hAnsi="Tahoma" w:cs="Tahoma"/>
          <w:sz w:val="20"/>
          <w:szCs w:val="20"/>
        </w:rPr>
        <w:t>vité mais les élèves écrivent le nombre suivant</w:t>
      </w:r>
      <w:r w:rsidRPr="008A060B">
        <w:rPr>
          <w:rFonts w:ascii="Tahoma" w:hAnsi="Tahoma" w:cs="Tahoma"/>
          <w:sz w:val="20"/>
          <w:szCs w:val="20"/>
        </w:rPr>
        <w:t xml:space="preserve">. Dans le premier temps de l’activité, c’est l’organisation de la comptine numérique orale qui est sollicitée et travaillée. Dans le deuxième temps, il faut trouver le suivant, </w:t>
      </w:r>
      <w:r w:rsidR="00006AAA">
        <w:rPr>
          <w:rFonts w:ascii="Tahoma" w:hAnsi="Tahoma" w:cs="Tahoma"/>
          <w:sz w:val="20"/>
          <w:szCs w:val="20"/>
        </w:rPr>
        <w:t xml:space="preserve">puis l’écrire </w:t>
      </w:r>
      <w:r w:rsidRPr="008A060B">
        <w:rPr>
          <w:rFonts w:ascii="Tahoma" w:hAnsi="Tahoma" w:cs="Tahoma"/>
          <w:sz w:val="20"/>
          <w:szCs w:val="20"/>
        </w:rPr>
        <w:t>en chiffres.</w:t>
      </w:r>
    </w:p>
    <w:p w14:paraId="32F45149" w14:textId="5C840D93" w:rsidR="00745932" w:rsidRDefault="00013C85" w:rsidP="008A060B">
      <w:pPr>
        <w:spacing w:after="0"/>
        <w:jc w:val="both"/>
        <w:rPr>
          <w:rFonts w:ascii="Tahoma" w:hAnsi="Tahoma" w:cs="Tahoma"/>
          <w:sz w:val="20"/>
          <w:szCs w:val="20"/>
        </w:rPr>
      </w:pPr>
      <w:r w:rsidRPr="008A060B">
        <w:rPr>
          <w:rFonts w:ascii="Tahoma" w:hAnsi="Tahoma" w:cs="Tahoma"/>
          <w:sz w:val="20"/>
          <w:szCs w:val="20"/>
        </w:rPr>
        <w:t xml:space="preserve">Ensuite, le même procédé peut être </w:t>
      </w:r>
      <w:r w:rsidR="00F52872">
        <w:rPr>
          <w:rFonts w:ascii="Tahoma" w:hAnsi="Tahoma" w:cs="Tahoma"/>
          <w:sz w:val="20"/>
          <w:szCs w:val="20"/>
        </w:rPr>
        <w:t xml:space="preserve">réutilisé avec </w:t>
      </w:r>
      <w:r w:rsidR="00006AAA">
        <w:rPr>
          <w:rFonts w:ascii="Tahoma" w:hAnsi="Tahoma" w:cs="Tahoma"/>
          <w:sz w:val="20"/>
          <w:szCs w:val="20"/>
        </w:rPr>
        <w:t>le nombre précédent.</w:t>
      </w:r>
      <w:r w:rsidR="008A060B">
        <w:rPr>
          <w:rFonts w:ascii="Tahoma" w:hAnsi="Tahoma" w:cs="Tahoma"/>
          <w:sz w:val="20"/>
          <w:szCs w:val="20"/>
        </w:rPr>
        <w:t> </w:t>
      </w:r>
    </w:p>
    <w:p w14:paraId="1897280B" w14:textId="77777777" w:rsidR="008A060B" w:rsidRPr="008A060B" w:rsidRDefault="008A060B" w:rsidP="008A060B">
      <w:pPr>
        <w:spacing w:after="0"/>
        <w:jc w:val="both"/>
        <w:rPr>
          <w:rFonts w:ascii="Tahoma" w:hAnsi="Tahoma" w:cs="Tahoma"/>
          <w:sz w:val="20"/>
          <w:szCs w:val="20"/>
        </w:rPr>
      </w:pPr>
    </w:p>
    <w:p w14:paraId="1BF4D3E2" w14:textId="0940CBB1" w:rsidR="006E3527" w:rsidRPr="008A060B" w:rsidRDefault="00745932" w:rsidP="008A060B">
      <w:pPr>
        <w:pStyle w:val="Paragraphedeliste"/>
        <w:numPr>
          <w:ilvl w:val="0"/>
          <w:numId w:val="1"/>
        </w:numPr>
        <w:spacing w:after="0"/>
        <w:rPr>
          <w:rFonts w:ascii="Tahoma" w:hAnsi="Tahoma" w:cs="Tahoma"/>
          <w:b/>
          <w:bCs/>
          <w:sz w:val="28"/>
          <w:szCs w:val="28"/>
          <w:lang w:eastAsia="fr-FR"/>
        </w:rPr>
      </w:pPr>
      <w:r>
        <w:rPr>
          <w:rFonts w:ascii="Tahoma" w:hAnsi="Tahoma" w:cs="Tahoma"/>
          <w:b/>
          <w:color w:val="E808AD"/>
          <w:sz w:val="32"/>
          <w:szCs w:val="32"/>
        </w:rPr>
        <w:t xml:space="preserve"> </w:t>
      </w:r>
      <w:r w:rsidR="00460006" w:rsidRPr="008A060B">
        <w:rPr>
          <w:rFonts w:ascii="Tahoma" w:hAnsi="Tahoma" w:cs="Tahoma"/>
          <w:b/>
          <w:color w:val="E808AD"/>
          <w:sz w:val="28"/>
          <w:szCs w:val="28"/>
        </w:rPr>
        <w:t>Les f</w:t>
      </w:r>
      <w:r w:rsidR="00934D06" w:rsidRPr="008A060B">
        <w:rPr>
          <w:rFonts w:ascii="Tahoma" w:hAnsi="Tahoma" w:cs="Tahoma"/>
          <w:b/>
          <w:color w:val="E808AD"/>
          <w:sz w:val="28"/>
          <w:szCs w:val="28"/>
        </w:rPr>
        <w:t>ilet</w:t>
      </w:r>
      <w:r w:rsidR="006E3527" w:rsidRPr="008A060B">
        <w:rPr>
          <w:rFonts w:ascii="Tahoma" w:hAnsi="Tahoma" w:cs="Tahoma"/>
          <w:b/>
          <w:color w:val="E808AD"/>
          <w:sz w:val="28"/>
          <w:szCs w:val="28"/>
        </w:rPr>
        <w:t>s</w:t>
      </w:r>
      <w:r w:rsidR="00934D06" w:rsidRPr="008A060B">
        <w:rPr>
          <w:rFonts w:ascii="Tahoma" w:hAnsi="Tahoma" w:cs="Tahoma"/>
          <w:b/>
          <w:color w:val="E808AD"/>
          <w:sz w:val="28"/>
          <w:szCs w:val="28"/>
        </w:rPr>
        <w:t xml:space="preserve"> d</w:t>
      </w:r>
      <w:r w:rsidR="006E3527" w:rsidRPr="008A060B">
        <w:rPr>
          <w:rFonts w:ascii="Tahoma" w:hAnsi="Tahoma" w:cs="Tahoma"/>
          <w:b/>
          <w:color w:val="E808AD"/>
          <w:sz w:val="28"/>
          <w:szCs w:val="28"/>
        </w:rPr>
        <w:t>e</w:t>
      </w:r>
      <w:r w:rsidR="00934D06" w:rsidRPr="008A060B">
        <w:rPr>
          <w:rFonts w:ascii="Tahoma" w:hAnsi="Tahoma" w:cs="Tahoma"/>
          <w:b/>
          <w:color w:val="E808AD"/>
          <w:sz w:val="28"/>
          <w:szCs w:val="28"/>
        </w:rPr>
        <w:t xml:space="preserve"> pêcheur </w:t>
      </w:r>
    </w:p>
    <w:p w14:paraId="6CA2EB74" w14:textId="77777777" w:rsidR="007A0656" w:rsidRPr="00610650" w:rsidRDefault="007A0656" w:rsidP="008A060B">
      <w:pPr>
        <w:pStyle w:val="Paragraphedeliste"/>
        <w:spacing w:after="0"/>
        <w:rPr>
          <w:rFonts w:ascii="Tahoma" w:hAnsi="Tahoma" w:cs="Tahoma"/>
          <w:b/>
          <w:bCs/>
          <w:sz w:val="4"/>
          <w:szCs w:val="4"/>
          <w:lang w:eastAsia="fr-FR"/>
        </w:rPr>
      </w:pPr>
    </w:p>
    <w:p w14:paraId="785F9ABF" w14:textId="2F7AF3DC" w:rsidR="00C429E3" w:rsidRPr="008A060B" w:rsidRDefault="00C429E3" w:rsidP="008A060B">
      <w:pPr>
        <w:pStyle w:val="Paragraphedeliste"/>
        <w:spacing w:after="0"/>
        <w:ind w:left="0"/>
        <w:rPr>
          <w:rFonts w:ascii="Tahoma" w:hAnsi="Tahoma" w:cs="Tahoma"/>
          <w:sz w:val="20"/>
          <w:szCs w:val="20"/>
        </w:rPr>
      </w:pPr>
      <w:r w:rsidRPr="008A060B">
        <w:rPr>
          <w:rFonts w:ascii="Tahoma" w:hAnsi="Tahoma" w:cs="Tahoma"/>
          <w:b/>
          <w:bCs/>
          <w:sz w:val="20"/>
          <w:szCs w:val="20"/>
        </w:rPr>
        <w:t>Objectif</w:t>
      </w:r>
      <w:r w:rsidRPr="008A060B">
        <w:rPr>
          <w:rFonts w:ascii="Tahoma" w:hAnsi="Tahoma" w:cs="Tahoma"/>
          <w:sz w:val="20"/>
          <w:szCs w:val="20"/>
        </w:rPr>
        <w:t> : Connaître la suite numérique orale de 1 en 1.</w:t>
      </w:r>
    </w:p>
    <w:p w14:paraId="06C08348" w14:textId="65D46641" w:rsidR="00C429E3" w:rsidRPr="008A060B" w:rsidRDefault="00C429E3" w:rsidP="008A060B">
      <w:pPr>
        <w:pStyle w:val="Paragraphedeliste"/>
        <w:spacing w:after="0"/>
        <w:ind w:left="0"/>
        <w:rPr>
          <w:rFonts w:ascii="Tahoma" w:hAnsi="Tahoma" w:cs="Tahoma"/>
          <w:sz w:val="20"/>
          <w:szCs w:val="20"/>
        </w:rPr>
      </w:pPr>
      <w:r w:rsidRPr="008A060B">
        <w:rPr>
          <w:rFonts w:ascii="Tahoma" w:hAnsi="Tahoma" w:cs="Tahoma"/>
          <w:b/>
          <w:bCs/>
          <w:sz w:val="20"/>
          <w:szCs w:val="20"/>
        </w:rPr>
        <w:t>But:</w:t>
      </w:r>
      <w:r w:rsidRPr="008A060B">
        <w:rPr>
          <w:rFonts w:ascii="Tahoma" w:hAnsi="Tahoma" w:cs="Tahoma"/>
          <w:sz w:val="20"/>
          <w:szCs w:val="20"/>
        </w:rPr>
        <w:t xml:space="preserve"> </w:t>
      </w:r>
      <w:r w:rsidR="0026689B" w:rsidRPr="008A060B">
        <w:rPr>
          <w:rFonts w:ascii="Tahoma" w:hAnsi="Tahoma" w:cs="Tahoma"/>
          <w:sz w:val="20"/>
          <w:szCs w:val="20"/>
        </w:rPr>
        <w:t>Dire la suite numérique et baisser les bras lorsqu’un nombre cible est atteint</w:t>
      </w:r>
      <w:r w:rsidRPr="008A060B">
        <w:rPr>
          <w:rFonts w:ascii="Tahoma" w:hAnsi="Tahoma" w:cs="Tahoma"/>
          <w:sz w:val="20"/>
          <w:szCs w:val="20"/>
        </w:rPr>
        <w:t>.</w:t>
      </w:r>
    </w:p>
    <w:p w14:paraId="791D37C1" w14:textId="77777777" w:rsidR="00C429E3" w:rsidRPr="008A060B" w:rsidRDefault="00C429E3" w:rsidP="008A060B">
      <w:pPr>
        <w:spacing w:after="0" w:line="240" w:lineRule="auto"/>
        <w:rPr>
          <w:rFonts w:ascii="Tahoma" w:hAnsi="Tahoma" w:cs="Tahoma"/>
          <w:sz w:val="20"/>
          <w:szCs w:val="20"/>
          <w:lang w:eastAsia="fr-FR"/>
        </w:rPr>
      </w:pPr>
      <w:r w:rsidRPr="008A060B">
        <w:rPr>
          <w:rFonts w:ascii="Tahoma" w:hAnsi="Tahoma" w:cs="Tahoma"/>
          <w:b/>
          <w:bCs/>
          <w:sz w:val="20"/>
          <w:szCs w:val="20"/>
        </w:rPr>
        <w:t>Déroulement</w:t>
      </w:r>
      <w:r w:rsidRPr="008A060B">
        <w:rPr>
          <w:rFonts w:ascii="Tahoma" w:hAnsi="Tahoma" w:cs="Tahoma"/>
          <w:sz w:val="20"/>
          <w:szCs w:val="20"/>
        </w:rPr>
        <w:t xml:space="preserve"> : </w:t>
      </w:r>
      <w:r w:rsidRPr="008A060B">
        <w:rPr>
          <w:rFonts w:ascii="Tahoma" w:hAnsi="Tahoma" w:cs="Tahoma"/>
          <w:sz w:val="20"/>
          <w:szCs w:val="20"/>
          <w:lang w:eastAsia="fr-FR"/>
        </w:rPr>
        <w:t>Ce jeu se joue en deux groupes.</w:t>
      </w:r>
    </w:p>
    <w:p w14:paraId="70F0E19E" w14:textId="77777777" w:rsidR="00C429E3" w:rsidRPr="008A060B" w:rsidRDefault="00C429E3" w:rsidP="008A060B">
      <w:pPr>
        <w:spacing w:after="0" w:line="240" w:lineRule="auto"/>
        <w:jc w:val="both"/>
        <w:rPr>
          <w:rFonts w:ascii="Tahoma" w:hAnsi="Tahoma" w:cs="Tahoma"/>
          <w:sz w:val="20"/>
          <w:szCs w:val="20"/>
          <w:lang w:eastAsia="fr-FR"/>
        </w:rPr>
      </w:pPr>
      <w:r w:rsidRPr="008A060B">
        <w:rPr>
          <w:rFonts w:ascii="Tahoma" w:hAnsi="Tahoma" w:cs="Tahoma"/>
          <w:sz w:val="20"/>
          <w:szCs w:val="20"/>
          <w:lang w:eastAsia="fr-FR"/>
        </w:rPr>
        <w:t>Le premier groupe fera le filet, le second groupe les poissons.</w:t>
      </w:r>
    </w:p>
    <w:p w14:paraId="640C6A00" w14:textId="24527562" w:rsidR="00C429E3" w:rsidRPr="008A060B" w:rsidRDefault="00C429E3" w:rsidP="008A060B">
      <w:pPr>
        <w:spacing w:after="0" w:line="240" w:lineRule="auto"/>
        <w:jc w:val="both"/>
        <w:rPr>
          <w:rFonts w:ascii="Tahoma" w:hAnsi="Tahoma" w:cs="Tahoma"/>
          <w:sz w:val="20"/>
          <w:szCs w:val="20"/>
          <w:lang w:eastAsia="fr-FR"/>
        </w:rPr>
      </w:pPr>
      <w:r w:rsidRPr="008A060B">
        <w:rPr>
          <w:rFonts w:ascii="Tahoma" w:hAnsi="Tahoma" w:cs="Tahoma"/>
          <w:sz w:val="20"/>
          <w:szCs w:val="20"/>
          <w:lang w:eastAsia="fr-FR"/>
        </w:rPr>
        <w:t xml:space="preserve">Le groupe du filet décide en secret d'un </w:t>
      </w:r>
      <w:r w:rsidR="00006AAA">
        <w:rPr>
          <w:rFonts w:ascii="Tahoma" w:hAnsi="Tahoma" w:cs="Tahoma"/>
          <w:sz w:val="20"/>
          <w:szCs w:val="20"/>
          <w:lang w:eastAsia="fr-FR"/>
        </w:rPr>
        <w:t>nombre</w:t>
      </w:r>
      <w:r w:rsidRPr="008A060B">
        <w:rPr>
          <w:rFonts w:ascii="Tahoma" w:hAnsi="Tahoma" w:cs="Tahoma"/>
          <w:sz w:val="20"/>
          <w:szCs w:val="20"/>
          <w:lang w:eastAsia="fr-FR"/>
        </w:rPr>
        <w:t xml:space="preserve"> qui servira de signal.</w:t>
      </w:r>
    </w:p>
    <w:p w14:paraId="4B4B68BA" w14:textId="77777777" w:rsidR="00C429E3" w:rsidRPr="008A060B" w:rsidRDefault="00C429E3" w:rsidP="008A060B">
      <w:pPr>
        <w:spacing w:after="0" w:line="240" w:lineRule="auto"/>
        <w:jc w:val="both"/>
        <w:rPr>
          <w:rFonts w:ascii="Tahoma" w:hAnsi="Tahoma" w:cs="Tahoma"/>
          <w:sz w:val="20"/>
          <w:szCs w:val="20"/>
          <w:lang w:eastAsia="fr-FR"/>
        </w:rPr>
      </w:pPr>
      <w:r w:rsidRPr="008A060B">
        <w:rPr>
          <w:rFonts w:ascii="Tahoma" w:hAnsi="Tahoma" w:cs="Tahoma"/>
          <w:sz w:val="20"/>
          <w:szCs w:val="20"/>
          <w:lang w:eastAsia="fr-FR"/>
        </w:rPr>
        <w:t>Lorsque le "filet" est prêt, les joueurs-filet se mettent en ronde et lèvent leurs bras afin que les joueurs-poissons viennent au milieu de la ronde.</w:t>
      </w:r>
    </w:p>
    <w:p w14:paraId="26FD8289" w14:textId="1CA347E8" w:rsidR="00C429E3" w:rsidRPr="008A060B" w:rsidRDefault="00C429E3" w:rsidP="008A060B">
      <w:pPr>
        <w:spacing w:after="0" w:line="240" w:lineRule="auto"/>
        <w:jc w:val="both"/>
        <w:rPr>
          <w:rFonts w:ascii="Tahoma" w:hAnsi="Tahoma" w:cs="Tahoma"/>
          <w:sz w:val="20"/>
          <w:szCs w:val="20"/>
          <w:lang w:eastAsia="fr-FR"/>
        </w:rPr>
      </w:pPr>
      <w:r w:rsidRPr="008A060B">
        <w:rPr>
          <w:rFonts w:ascii="Tahoma" w:hAnsi="Tahoma" w:cs="Tahoma"/>
          <w:sz w:val="20"/>
          <w:szCs w:val="20"/>
          <w:lang w:eastAsia="fr-FR"/>
        </w:rPr>
        <w:t xml:space="preserve">Les joueurs-poissons doivent passer et repasser entre les mailles du filet </w:t>
      </w:r>
      <w:r w:rsidR="00560B95">
        <w:rPr>
          <w:rFonts w:ascii="Tahoma" w:hAnsi="Tahoma" w:cs="Tahoma"/>
          <w:sz w:val="20"/>
          <w:szCs w:val="20"/>
          <w:lang w:eastAsia="fr-FR"/>
        </w:rPr>
        <w:t>tandis que le filet récite la comptine des nombres</w:t>
      </w:r>
      <w:r w:rsidRPr="008A060B">
        <w:rPr>
          <w:rFonts w:ascii="Tahoma" w:hAnsi="Tahoma" w:cs="Tahoma"/>
          <w:sz w:val="20"/>
          <w:szCs w:val="20"/>
          <w:lang w:eastAsia="fr-FR"/>
        </w:rPr>
        <w:t>.</w:t>
      </w:r>
    </w:p>
    <w:p w14:paraId="668588E0" w14:textId="78C1E499" w:rsidR="00C429E3" w:rsidRPr="008A060B" w:rsidRDefault="00C429E3" w:rsidP="008A060B">
      <w:pPr>
        <w:spacing w:after="0" w:line="240" w:lineRule="auto"/>
        <w:jc w:val="both"/>
        <w:rPr>
          <w:rFonts w:ascii="Tahoma" w:hAnsi="Tahoma" w:cs="Tahoma"/>
          <w:sz w:val="20"/>
          <w:szCs w:val="20"/>
          <w:lang w:eastAsia="fr-FR"/>
        </w:rPr>
      </w:pPr>
      <w:r w:rsidRPr="008A060B">
        <w:rPr>
          <w:rFonts w:ascii="Tahoma" w:hAnsi="Tahoma" w:cs="Tahoma"/>
          <w:sz w:val="20"/>
          <w:szCs w:val="20"/>
          <w:lang w:eastAsia="fr-FR"/>
        </w:rPr>
        <w:t xml:space="preserve">Lorsque le signal (le </w:t>
      </w:r>
      <w:r w:rsidR="00560B95">
        <w:rPr>
          <w:rFonts w:ascii="Tahoma" w:hAnsi="Tahoma" w:cs="Tahoma"/>
          <w:sz w:val="20"/>
          <w:szCs w:val="20"/>
          <w:lang w:eastAsia="fr-FR"/>
        </w:rPr>
        <w:t>nombre</w:t>
      </w:r>
      <w:r w:rsidRPr="008A060B">
        <w:rPr>
          <w:rFonts w:ascii="Tahoma" w:hAnsi="Tahoma" w:cs="Tahoma"/>
          <w:sz w:val="20"/>
          <w:szCs w:val="20"/>
          <w:lang w:eastAsia="fr-FR"/>
        </w:rPr>
        <w:t xml:space="preserve"> choisi) est prononcé, le filet </w:t>
      </w:r>
      <w:r w:rsidR="00560B95">
        <w:rPr>
          <w:rFonts w:ascii="Tahoma" w:hAnsi="Tahoma" w:cs="Tahoma"/>
          <w:sz w:val="20"/>
          <w:szCs w:val="20"/>
          <w:lang w:eastAsia="fr-FR"/>
        </w:rPr>
        <w:t>se referme (les enfants baissent</w:t>
      </w:r>
      <w:r w:rsidRPr="008A060B">
        <w:rPr>
          <w:rFonts w:ascii="Tahoma" w:hAnsi="Tahoma" w:cs="Tahoma"/>
          <w:sz w:val="20"/>
          <w:szCs w:val="20"/>
          <w:lang w:eastAsia="fr-FR"/>
        </w:rPr>
        <w:t xml:space="preserve"> les bras</w:t>
      </w:r>
      <w:r w:rsidR="00560B95">
        <w:rPr>
          <w:rFonts w:ascii="Tahoma" w:hAnsi="Tahoma" w:cs="Tahoma"/>
          <w:sz w:val="20"/>
          <w:szCs w:val="20"/>
          <w:lang w:eastAsia="fr-FR"/>
        </w:rPr>
        <w:t>). L</w:t>
      </w:r>
      <w:r w:rsidRPr="008A060B">
        <w:rPr>
          <w:rFonts w:ascii="Tahoma" w:hAnsi="Tahoma" w:cs="Tahoma"/>
          <w:sz w:val="20"/>
          <w:szCs w:val="20"/>
          <w:lang w:eastAsia="fr-FR"/>
        </w:rPr>
        <w:t xml:space="preserve">es poissons qui sont </w:t>
      </w:r>
      <w:r w:rsidR="00560B95">
        <w:rPr>
          <w:rFonts w:ascii="Tahoma" w:hAnsi="Tahoma" w:cs="Tahoma"/>
          <w:sz w:val="20"/>
          <w:szCs w:val="20"/>
          <w:lang w:eastAsia="fr-FR"/>
        </w:rPr>
        <w:t xml:space="preserve">pêchés </w:t>
      </w:r>
      <w:r w:rsidRPr="008A060B">
        <w:rPr>
          <w:rFonts w:ascii="Tahoma" w:hAnsi="Tahoma" w:cs="Tahoma"/>
          <w:sz w:val="20"/>
          <w:szCs w:val="20"/>
          <w:lang w:eastAsia="fr-FR"/>
        </w:rPr>
        <w:t>à l'intérieur de la ronde</w:t>
      </w:r>
      <w:r w:rsidR="00560B95">
        <w:rPr>
          <w:rFonts w:ascii="Tahoma" w:hAnsi="Tahoma" w:cs="Tahoma"/>
          <w:sz w:val="20"/>
          <w:szCs w:val="20"/>
          <w:lang w:eastAsia="fr-FR"/>
        </w:rPr>
        <w:t xml:space="preserve"> </w:t>
      </w:r>
      <w:r w:rsidRPr="008A060B">
        <w:rPr>
          <w:rFonts w:ascii="Tahoma" w:hAnsi="Tahoma" w:cs="Tahoma"/>
          <w:sz w:val="20"/>
          <w:szCs w:val="20"/>
          <w:lang w:eastAsia="fr-FR"/>
        </w:rPr>
        <w:t xml:space="preserve">viennent alors rejoindre le groupe du filet qui, de nouveau, choisit un </w:t>
      </w:r>
      <w:r w:rsidR="00560B95">
        <w:rPr>
          <w:rFonts w:ascii="Tahoma" w:hAnsi="Tahoma" w:cs="Tahoma"/>
          <w:sz w:val="20"/>
          <w:szCs w:val="20"/>
          <w:lang w:eastAsia="fr-FR"/>
        </w:rPr>
        <w:t>nombre</w:t>
      </w:r>
      <w:r w:rsidRPr="008A060B">
        <w:rPr>
          <w:rFonts w:ascii="Tahoma" w:hAnsi="Tahoma" w:cs="Tahoma"/>
          <w:sz w:val="20"/>
          <w:szCs w:val="20"/>
          <w:lang w:eastAsia="fr-FR"/>
        </w:rPr>
        <w:t xml:space="preserve"> signal.</w:t>
      </w:r>
    </w:p>
    <w:p w14:paraId="2BE0E1AD" w14:textId="77777777" w:rsidR="00C429E3" w:rsidRPr="008A060B" w:rsidRDefault="00C429E3" w:rsidP="008A060B">
      <w:pPr>
        <w:spacing w:after="0" w:line="240" w:lineRule="auto"/>
        <w:jc w:val="both"/>
        <w:rPr>
          <w:rFonts w:ascii="Tahoma" w:hAnsi="Tahoma" w:cs="Tahoma"/>
          <w:sz w:val="20"/>
          <w:szCs w:val="20"/>
          <w:lang w:eastAsia="fr-FR"/>
        </w:rPr>
      </w:pPr>
      <w:r w:rsidRPr="008A060B">
        <w:rPr>
          <w:rFonts w:ascii="Tahoma" w:hAnsi="Tahoma" w:cs="Tahoma"/>
          <w:sz w:val="20"/>
          <w:szCs w:val="20"/>
          <w:lang w:eastAsia="fr-FR"/>
        </w:rPr>
        <w:t>Le jeu se poursuit jusqu'à ce qu'il n'y ait plus qu'un seul poisson libre.</w:t>
      </w:r>
    </w:p>
    <w:p w14:paraId="5978C77D" w14:textId="117C097A" w:rsidR="00934D06" w:rsidRDefault="00C429E3" w:rsidP="008A060B">
      <w:pPr>
        <w:spacing w:after="0" w:line="240" w:lineRule="auto"/>
        <w:rPr>
          <w:rFonts w:ascii="Tahoma" w:hAnsi="Tahoma" w:cs="Tahoma"/>
          <w:sz w:val="20"/>
          <w:szCs w:val="20"/>
          <w:lang w:eastAsia="fr-FR"/>
        </w:rPr>
      </w:pPr>
      <w:r w:rsidRPr="008A060B">
        <w:rPr>
          <w:rFonts w:ascii="Tahoma" w:hAnsi="Tahoma" w:cs="Tahoma"/>
          <w:sz w:val="20"/>
          <w:szCs w:val="20"/>
          <w:lang w:eastAsia="fr-FR"/>
        </w:rPr>
        <w:t>On peut à ce moment-là intervertir les rôles</w:t>
      </w:r>
      <w:r w:rsidR="008A060B">
        <w:rPr>
          <w:rFonts w:ascii="Tahoma" w:hAnsi="Tahoma" w:cs="Tahoma"/>
          <w:sz w:val="20"/>
          <w:szCs w:val="20"/>
          <w:lang w:eastAsia="fr-FR"/>
        </w:rPr>
        <w:t>.</w:t>
      </w:r>
    </w:p>
    <w:p w14:paraId="48D49A87" w14:textId="08791314" w:rsidR="008A060B" w:rsidRDefault="008A060B" w:rsidP="008A060B">
      <w:pPr>
        <w:spacing w:after="0" w:line="240" w:lineRule="auto"/>
        <w:rPr>
          <w:rFonts w:ascii="Tahoma" w:hAnsi="Tahoma" w:cs="Tahoma"/>
          <w:sz w:val="20"/>
          <w:szCs w:val="20"/>
          <w:lang w:eastAsia="fr-FR"/>
        </w:rPr>
      </w:pPr>
    </w:p>
    <w:p w14:paraId="27DD8F7A" w14:textId="77777777" w:rsidR="008A060B" w:rsidRPr="008A060B" w:rsidRDefault="008A060B" w:rsidP="008A060B">
      <w:pPr>
        <w:spacing w:after="0" w:line="240" w:lineRule="auto"/>
        <w:rPr>
          <w:rFonts w:ascii="Tahoma" w:hAnsi="Tahoma" w:cs="Tahoma"/>
          <w:sz w:val="10"/>
          <w:szCs w:val="10"/>
          <w:lang w:eastAsia="fr-FR"/>
        </w:rPr>
      </w:pPr>
    </w:p>
    <w:p w14:paraId="42DD8E38" w14:textId="0F14C5A8" w:rsidR="007A0656" w:rsidRPr="008A060B" w:rsidRDefault="007A0656" w:rsidP="008A060B">
      <w:pPr>
        <w:pStyle w:val="Paragraphedeliste"/>
        <w:numPr>
          <w:ilvl w:val="0"/>
          <w:numId w:val="1"/>
        </w:numPr>
        <w:spacing w:after="0"/>
        <w:rPr>
          <w:rFonts w:ascii="Tahoma" w:hAnsi="Tahoma" w:cs="Tahoma"/>
          <w:sz w:val="28"/>
          <w:szCs w:val="28"/>
        </w:rPr>
      </w:pPr>
      <w:r w:rsidRPr="008A060B">
        <w:rPr>
          <w:rFonts w:ascii="Tahoma" w:hAnsi="Tahoma" w:cs="Tahoma"/>
          <w:b/>
          <w:color w:val="E808AD"/>
          <w:sz w:val="28"/>
          <w:szCs w:val="28"/>
        </w:rPr>
        <w:t xml:space="preserve">  </w:t>
      </w:r>
      <w:r w:rsidR="00934D06" w:rsidRPr="008A060B">
        <w:rPr>
          <w:rFonts w:ascii="Tahoma" w:hAnsi="Tahoma" w:cs="Tahoma"/>
          <w:b/>
          <w:color w:val="E808AD"/>
          <w:sz w:val="28"/>
          <w:szCs w:val="28"/>
        </w:rPr>
        <w:t>Furets</w:t>
      </w:r>
    </w:p>
    <w:p w14:paraId="4B25A2FD" w14:textId="5573B124" w:rsidR="0026689B" w:rsidRPr="008A060B" w:rsidRDefault="00C429E3" w:rsidP="008A060B">
      <w:pPr>
        <w:pStyle w:val="Paragraphedeliste"/>
        <w:spacing w:after="0"/>
        <w:ind w:left="0"/>
        <w:rPr>
          <w:rFonts w:ascii="Tahoma" w:hAnsi="Tahoma" w:cs="Tahoma"/>
          <w:sz w:val="20"/>
          <w:szCs w:val="20"/>
        </w:rPr>
      </w:pPr>
      <w:r w:rsidRPr="008A060B">
        <w:rPr>
          <w:rFonts w:ascii="Tahoma" w:hAnsi="Tahoma" w:cs="Tahoma"/>
          <w:b/>
          <w:bCs/>
          <w:sz w:val="20"/>
          <w:szCs w:val="20"/>
        </w:rPr>
        <w:t>Objectif</w:t>
      </w:r>
      <w:r w:rsidRPr="008A060B">
        <w:rPr>
          <w:rFonts w:ascii="Tahoma" w:hAnsi="Tahoma" w:cs="Tahoma"/>
          <w:sz w:val="20"/>
          <w:szCs w:val="20"/>
        </w:rPr>
        <w:t xml:space="preserve"> : </w:t>
      </w:r>
      <w:r w:rsidR="00560B95">
        <w:rPr>
          <w:rFonts w:ascii="Tahoma" w:hAnsi="Tahoma" w:cs="Tahoma"/>
          <w:sz w:val="20"/>
          <w:szCs w:val="20"/>
        </w:rPr>
        <w:t>Connaître la suite numérique orale ; pratiquer le calcul mental.</w:t>
      </w:r>
    </w:p>
    <w:p w14:paraId="441E580E" w14:textId="416BA84F" w:rsidR="00C429E3" w:rsidRPr="008A060B" w:rsidRDefault="00C429E3" w:rsidP="008A060B">
      <w:pPr>
        <w:pStyle w:val="Paragraphedeliste"/>
        <w:spacing w:after="0"/>
        <w:ind w:left="0"/>
        <w:jc w:val="both"/>
        <w:rPr>
          <w:rFonts w:ascii="Tahoma" w:hAnsi="Tahoma" w:cs="Tahoma"/>
          <w:sz w:val="20"/>
          <w:szCs w:val="20"/>
        </w:rPr>
      </w:pPr>
      <w:r w:rsidRPr="008A060B">
        <w:rPr>
          <w:rFonts w:ascii="Tahoma" w:hAnsi="Tahoma" w:cs="Tahoma"/>
          <w:b/>
          <w:bCs/>
          <w:sz w:val="20"/>
          <w:szCs w:val="20"/>
        </w:rPr>
        <w:t>But:</w:t>
      </w:r>
      <w:r w:rsidRPr="008A060B">
        <w:rPr>
          <w:rFonts w:ascii="Tahoma" w:hAnsi="Tahoma" w:cs="Tahoma"/>
          <w:sz w:val="20"/>
          <w:szCs w:val="20"/>
        </w:rPr>
        <w:t xml:space="preserve"> Poursuivre une suite numérique en respectant une règle établie implicitement </w:t>
      </w:r>
      <w:r w:rsidR="00DA6785" w:rsidRPr="008A060B">
        <w:rPr>
          <w:rFonts w:ascii="Tahoma" w:hAnsi="Tahoma" w:cs="Tahoma"/>
          <w:sz w:val="20"/>
          <w:szCs w:val="20"/>
        </w:rPr>
        <w:t xml:space="preserve">ou explicitement </w:t>
      </w:r>
      <w:r w:rsidRPr="008A060B">
        <w:rPr>
          <w:rFonts w:ascii="Tahoma" w:hAnsi="Tahoma" w:cs="Tahoma"/>
          <w:sz w:val="20"/>
          <w:szCs w:val="20"/>
        </w:rPr>
        <w:t>(de 1 en 1, de 2 en</w:t>
      </w:r>
      <w:r w:rsidR="00DA6785" w:rsidRPr="008A060B">
        <w:rPr>
          <w:rFonts w:ascii="Tahoma" w:hAnsi="Tahoma" w:cs="Tahoma"/>
          <w:sz w:val="20"/>
          <w:szCs w:val="20"/>
        </w:rPr>
        <w:t xml:space="preserve"> 2, e 5 en 5, 10 en 10, par ordre croissant/décroissant, à partir d’un nombre différent de 1, en s’arrêtant à un nombre-cible</w:t>
      </w:r>
      <w:r w:rsidRPr="008A060B">
        <w:rPr>
          <w:rFonts w:ascii="Tahoma" w:hAnsi="Tahoma" w:cs="Tahoma"/>
          <w:sz w:val="20"/>
          <w:szCs w:val="20"/>
        </w:rPr>
        <w:t>)</w:t>
      </w:r>
      <w:r w:rsidR="00DA6785" w:rsidRPr="008A060B">
        <w:rPr>
          <w:rFonts w:ascii="Tahoma" w:hAnsi="Tahoma" w:cs="Tahoma"/>
          <w:sz w:val="20"/>
          <w:szCs w:val="20"/>
        </w:rPr>
        <w:t>.</w:t>
      </w:r>
    </w:p>
    <w:p w14:paraId="017600EB" w14:textId="2B2FD50C" w:rsidR="00996A00" w:rsidRPr="008A060B" w:rsidRDefault="00C429E3" w:rsidP="008A060B">
      <w:pPr>
        <w:spacing w:after="0"/>
        <w:jc w:val="both"/>
        <w:rPr>
          <w:rFonts w:ascii="Tahoma" w:hAnsi="Tahoma" w:cs="Tahoma"/>
          <w:sz w:val="20"/>
          <w:szCs w:val="20"/>
          <w:lang w:eastAsia="fr-FR"/>
        </w:rPr>
      </w:pPr>
      <w:r w:rsidRPr="008A060B">
        <w:rPr>
          <w:rFonts w:ascii="Tahoma" w:hAnsi="Tahoma" w:cs="Tahoma"/>
          <w:b/>
          <w:bCs/>
          <w:sz w:val="20"/>
          <w:szCs w:val="20"/>
        </w:rPr>
        <w:t>Déroulement</w:t>
      </w:r>
      <w:r w:rsidRPr="008A060B">
        <w:rPr>
          <w:rFonts w:ascii="Tahoma" w:hAnsi="Tahoma" w:cs="Tahoma"/>
          <w:sz w:val="20"/>
          <w:szCs w:val="20"/>
        </w:rPr>
        <w:t xml:space="preserve"> : </w:t>
      </w:r>
      <w:r w:rsidRPr="008A060B">
        <w:rPr>
          <w:rFonts w:ascii="Tahoma" w:hAnsi="Tahoma" w:cs="Tahoma"/>
          <w:sz w:val="20"/>
          <w:szCs w:val="20"/>
          <w:lang w:eastAsia="fr-FR"/>
        </w:rPr>
        <w:t xml:space="preserve">Les élèves </w:t>
      </w:r>
      <w:r w:rsidR="00560B95">
        <w:rPr>
          <w:rFonts w:ascii="Tahoma" w:hAnsi="Tahoma" w:cs="Tahoma"/>
          <w:sz w:val="20"/>
          <w:szCs w:val="20"/>
          <w:lang w:eastAsia="fr-FR"/>
        </w:rPr>
        <w:t>énoncent à tour de rôle les nombres dans l’ordre suivant la règle fixée</w:t>
      </w:r>
      <w:r w:rsidRPr="008A060B">
        <w:rPr>
          <w:rFonts w:ascii="Tahoma" w:hAnsi="Tahoma" w:cs="Tahoma"/>
          <w:sz w:val="20"/>
          <w:szCs w:val="20"/>
          <w:lang w:eastAsia="fr-FR"/>
        </w:rPr>
        <w:t xml:space="preserve"> : le premier dit « un », le second dit « deux » et ainsi de suite. Les jeux du furet aident les élèves à structurer la suite des nombres. Les enfants peuvent être interrogés dans l’ordre où ils sont assis à leur table ou de manière aléatoire mais toujours en étant sollicités individuellement. L’enseignant peut désigner l’élève interrogé avec la main ou le regard, mais il est préférable de ne pas le nommer pour ne pas interrompre la comptine numérique. </w:t>
      </w:r>
      <w:r w:rsidR="008C0EC2">
        <w:rPr>
          <w:rFonts w:ascii="Tahoma" w:hAnsi="Tahoma" w:cs="Tahoma"/>
          <w:sz w:val="20"/>
          <w:szCs w:val="20"/>
          <w:lang w:eastAsia="fr-FR"/>
        </w:rPr>
        <w:t>Un enchaînement rapide des réponses permet de garder en tête le « fil » de la suite.</w:t>
      </w:r>
      <w:r w:rsidRPr="008A060B">
        <w:rPr>
          <w:rFonts w:ascii="Tahoma" w:hAnsi="Tahoma" w:cs="Tahoma"/>
          <w:sz w:val="20"/>
          <w:szCs w:val="20"/>
          <w:lang w:eastAsia="fr-FR"/>
        </w:rPr>
        <w:t xml:space="preserve"> Si un élève ne sai</w:t>
      </w:r>
      <w:r w:rsidR="00686838">
        <w:rPr>
          <w:rFonts w:ascii="Tahoma" w:hAnsi="Tahoma" w:cs="Tahoma"/>
          <w:sz w:val="20"/>
          <w:szCs w:val="20"/>
          <w:lang w:eastAsia="fr-FR"/>
        </w:rPr>
        <w:t>t pas, il peut passer son tour et sera sollicité</w:t>
      </w:r>
      <w:r w:rsidRPr="008A060B">
        <w:rPr>
          <w:rFonts w:ascii="Tahoma" w:hAnsi="Tahoma" w:cs="Tahoma"/>
          <w:sz w:val="20"/>
          <w:szCs w:val="20"/>
          <w:lang w:eastAsia="fr-FR"/>
        </w:rPr>
        <w:t xml:space="preserve"> quelques instants plus tard.</w:t>
      </w:r>
    </w:p>
    <w:p w14:paraId="5C985143" w14:textId="62D4E5A6" w:rsidR="00996A00" w:rsidRDefault="00996A00" w:rsidP="00C429E3">
      <w:pPr>
        <w:rPr>
          <w:rFonts w:ascii="Tahoma" w:hAnsi="Tahoma" w:cs="Tahoma"/>
        </w:rPr>
      </w:pPr>
    </w:p>
    <w:p w14:paraId="1C7B08BE" w14:textId="370B2908" w:rsidR="00013C85" w:rsidRDefault="00013C85" w:rsidP="00C429E3">
      <w:pPr>
        <w:rPr>
          <w:rFonts w:ascii="Tahoma" w:hAnsi="Tahoma" w:cs="Tahoma"/>
        </w:rPr>
      </w:pPr>
    </w:p>
    <w:sectPr w:rsidR="00013C85" w:rsidSect="00FE4F5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4956C" w14:textId="77777777" w:rsidR="00D20293" w:rsidRDefault="00D20293" w:rsidP="00C049E1">
      <w:pPr>
        <w:spacing w:after="0" w:line="240" w:lineRule="auto"/>
      </w:pPr>
      <w:r>
        <w:separator/>
      </w:r>
    </w:p>
  </w:endnote>
  <w:endnote w:type="continuationSeparator" w:id="0">
    <w:p w14:paraId="534AAD59" w14:textId="77777777" w:rsidR="00D20293" w:rsidRDefault="00D20293" w:rsidP="00C0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7CCB5" w14:textId="77777777" w:rsidR="00D20293" w:rsidRDefault="00D20293" w:rsidP="00C049E1">
      <w:pPr>
        <w:spacing w:after="0" w:line="240" w:lineRule="auto"/>
      </w:pPr>
      <w:r>
        <w:separator/>
      </w:r>
    </w:p>
  </w:footnote>
  <w:footnote w:type="continuationSeparator" w:id="0">
    <w:p w14:paraId="328E6FFD" w14:textId="77777777" w:rsidR="00D20293" w:rsidRDefault="00D20293" w:rsidP="00C0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F59D" w14:textId="77777777" w:rsidR="009A2BBE" w:rsidRDefault="009A2BBE" w:rsidP="009A2BBE">
    <w:pPr>
      <w:pStyle w:val="En-tte"/>
      <w:rPr>
        <w:rFonts w:ascii="Calibri" w:hAnsi="Calibri"/>
        <w:sz w:val="16"/>
        <w:szCs w:val="16"/>
      </w:rPr>
    </w:pPr>
    <w:r w:rsidRPr="00E64883">
      <w:rPr>
        <w:rFonts w:cstheme="minorHAnsi"/>
        <w:bCs/>
        <w:noProof/>
        <w:sz w:val="36"/>
        <w:szCs w:val="36"/>
        <w:lang w:eastAsia="fr-FR"/>
      </w:rPr>
      <w:drawing>
        <wp:anchor distT="0" distB="0" distL="114300" distR="114300" simplePos="0" relativeHeight="251659264" behindDoc="1" locked="0" layoutInCell="1" allowOverlap="1" wp14:anchorId="626AF5EB" wp14:editId="3C691E80">
          <wp:simplePos x="0" y="0"/>
          <wp:positionH relativeFrom="margin">
            <wp:posOffset>5419725</wp:posOffset>
          </wp:positionH>
          <wp:positionV relativeFrom="paragraph">
            <wp:posOffset>-124460</wp:posOffset>
          </wp:positionV>
          <wp:extent cx="1207770" cy="293370"/>
          <wp:effectExtent l="0" t="0" r="0" b="0"/>
          <wp:wrapTight wrapText="bothSides">
            <wp:wrapPolygon edited="0">
              <wp:start x="0" y="0"/>
              <wp:lineTo x="0" y="19636"/>
              <wp:lineTo x="21123" y="19636"/>
              <wp:lineTo x="21123" y="0"/>
              <wp:lineTo x="0" y="0"/>
            </wp:wrapPolygon>
          </wp:wrapTight>
          <wp:docPr id="18" name="Image 18" descr="logo M&amp;S provis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mp;S proviso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15B">
      <w:rPr>
        <w:rFonts w:ascii="Calibri" w:hAnsi="Calibri"/>
        <w:sz w:val="16"/>
        <w:szCs w:val="16"/>
      </w:rPr>
      <w:t xml:space="preserve">Document réalisé par les </w:t>
    </w:r>
    <w:r>
      <w:rPr>
        <w:rFonts w:ascii="Calibri" w:hAnsi="Calibri"/>
        <w:sz w:val="16"/>
        <w:szCs w:val="16"/>
      </w:rPr>
      <w:t>conseillères pédagogiques</w:t>
    </w:r>
    <w:r w:rsidRPr="0028215B">
      <w:rPr>
        <w:rFonts w:ascii="Calibri" w:hAnsi="Calibri"/>
        <w:sz w:val="16"/>
        <w:szCs w:val="16"/>
      </w:rPr>
      <w:t xml:space="preserve"> en </w:t>
    </w:r>
    <w:r>
      <w:rPr>
        <w:rFonts w:ascii="Calibri" w:hAnsi="Calibri"/>
        <w:sz w:val="16"/>
        <w:szCs w:val="16"/>
      </w:rPr>
      <w:t xml:space="preserve">mathématiques et </w:t>
    </w:r>
    <w:r w:rsidRPr="0028215B">
      <w:rPr>
        <w:rFonts w:ascii="Calibri" w:hAnsi="Calibri"/>
        <w:sz w:val="16"/>
        <w:szCs w:val="16"/>
      </w:rPr>
      <w:t>sc</w:t>
    </w:r>
    <w:r>
      <w:rPr>
        <w:rFonts w:ascii="Calibri" w:hAnsi="Calibri"/>
        <w:sz w:val="16"/>
        <w:szCs w:val="16"/>
      </w:rPr>
      <w:t xml:space="preserve">iences de la Haute-Garonne, octobre 2019, </w:t>
    </w:r>
  </w:p>
  <w:p w14:paraId="703128D2" w14:textId="2FE93C96" w:rsidR="00C049E1" w:rsidRDefault="005869AA">
    <w:pPr>
      <w:pStyle w:val="En-tte"/>
    </w:pPr>
    <w:proofErr w:type="gramStart"/>
    <w:r>
      <w:rPr>
        <w:rFonts w:ascii="Calibri" w:hAnsi="Calibri"/>
        <w:sz w:val="16"/>
        <w:szCs w:val="16"/>
      </w:rPr>
      <w:t>à</w:t>
    </w:r>
    <w:proofErr w:type="gramEnd"/>
    <w:r>
      <w:rPr>
        <w:rFonts w:ascii="Calibri" w:hAnsi="Calibri"/>
        <w:sz w:val="16"/>
        <w:szCs w:val="16"/>
      </w:rPr>
      <w:t xml:space="preserve"> partir de</w:t>
    </w:r>
    <w:r w:rsidR="009A2BBE">
      <w:rPr>
        <w:rFonts w:ascii="Calibri" w:hAnsi="Calibri"/>
        <w:sz w:val="16"/>
        <w:szCs w:val="16"/>
      </w:rPr>
      <w:t xml:space="preserve"> diverses situations de manuels.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51C"/>
    <w:multiLevelType w:val="hybridMultilevel"/>
    <w:tmpl w:val="02AE2520"/>
    <w:lvl w:ilvl="0" w:tplc="66E8505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95BC5"/>
    <w:multiLevelType w:val="hybridMultilevel"/>
    <w:tmpl w:val="CDFA9C66"/>
    <w:lvl w:ilvl="0" w:tplc="92427A00">
      <w:start w:val="11"/>
      <w:numFmt w:val="decimal"/>
      <w:lvlText w:val="%1"/>
      <w:lvlJc w:val="left"/>
      <w:pPr>
        <w:ind w:left="720" w:hanging="360"/>
      </w:pPr>
      <w:rPr>
        <w:rFonts w:hint="default"/>
        <w:b/>
        <w:color w:val="E808A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9B3C76"/>
    <w:multiLevelType w:val="hybridMultilevel"/>
    <w:tmpl w:val="78EC7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7A74ED"/>
    <w:multiLevelType w:val="hybridMultilevel"/>
    <w:tmpl w:val="17C8A0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32400D"/>
    <w:multiLevelType w:val="hybridMultilevel"/>
    <w:tmpl w:val="5CC09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253706"/>
    <w:multiLevelType w:val="hybridMultilevel"/>
    <w:tmpl w:val="E7567564"/>
    <w:lvl w:ilvl="0" w:tplc="7020EB0C">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3EC056C"/>
    <w:multiLevelType w:val="hybridMultilevel"/>
    <w:tmpl w:val="CB62F4B8"/>
    <w:lvl w:ilvl="0" w:tplc="FC805946">
      <w:start w:val="1"/>
      <w:numFmt w:val="decimal"/>
      <w:lvlText w:val="%1."/>
      <w:lvlJc w:val="left"/>
      <w:pPr>
        <w:ind w:left="720" w:hanging="360"/>
      </w:pPr>
      <w:rPr>
        <w:b/>
        <w:bCs/>
        <w:i w:val="0"/>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D9"/>
    <w:rsid w:val="00006AAA"/>
    <w:rsid w:val="00013C85"/>
    <w:rsid w:val="000736D1"/>
    <w:rsid w:val="000F3A36"/>
    <w:rsid w:val="001E6AE0"/>
    <w:rsid w:val="001F006C"/>
    <w:rsid w:val="0026689B"/>
    <w:rsid w:val="002B7A40"/>
    <w:rsid w:val="00301B9A"/>
    <w:rsid w:val="00362262"/>
    <w:rsid w:val="00363D8D"/>
    <w:rsid w:val="003C3B74"/>
    <w:rsid w:val="004124F1"/>
    <w:rsid w:val="004130A4"/>
    <w:rsid w:val="00460006"/>
    <w:rsid w:val="00471830"/>
    <w:rsid w:val="0050318A"/>
    <w:rsid w:val="00531903"/>
    <w:rsid w:val="00560B95"/>
    <w:rsid w:val="005869AA"/>
    <w:rsid w:val="005B21CB"/>
    <w:rsid w:val="005F3CD4"/>
    <w:rsid w:val="00610650"/>
    <w:rsid w:val="00646DA4"/>
    <w:rsid w:val="006842D9"/>
    <w:rsid w:val="00686838"/>
    <w:rsid w:val="006B097F"/>
    <w:rsid w:val="006E3527"/>
    <w:rsid w:val="00701812"/>
    <w:rsid w:val="00735C8C"/>
    <w:rsid w:val="00745932"/>
    <w:rsid w:val="00746577"/>
    <w:rsid w:val="007A0656"/>
    <w:rsid w:val="008A060B"/>
    <w:rsid w:val="008C0EC2"/>
    <w:rsid w:val="00934D06"/>
    <w:rsid w:val="00983EC4"/>
    <w:rsid w:val="00996A00"/>
    <w:rsid w:val="009A2BBE"/>
    <w:rsid w:val="00A339DC"/>
    <w:rsid w:val="00AA2FFE"/>
    <w:rsid w:val="00AD6366"/>
    <w:rsid w:val="00AF1F45"/>
    <w:rsid w:val="00B240BF"/>
    <w:rsid w:val="00BA38A9"/>
    <w:rsid w:val="00C03642"/>
    <w:rsid w:val="00C049E1"/>
    <w:rsid w:val="00C311C5"/>
    <w:rsid w:val="00C429E3"/>
    <w:rsid w:val="00C76F70"/>
    <w:rsid w:val="00D05A7C"/>
    <w:rsid w:val="00D20293"/>
    <w:rsid w:val="00D2407E"/>
    <w:rsid w:val="00D42E7B"/>
    <w:rsid w:val="00D47C0E"/>
    <w:rsid w:val="00DA6785"/>
    <w:rsid w:val="00DF5F15"/>
    <w:rsid w:val="00ED3C44"/>
    <w:rsid w:val="00F12C92"/>
    <w:rsid w:val="00F40294"/>
    <w:rsid w:val="00F52872"/>
    <w:rsid w:val="00FD16E6"/>
    <w:rsid w:val="00FE45B0"/>
    <w:rsid w:val="00FE4F50"/>
    <w:rsid w:val="00FE6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8135"/>
  <w15:chartTrackingRefBased/>
  <w15:docId w15:val="{F0975AF7-A808-45DF-BD22-C9F0186A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49E1"/>
    <w:pPr>
      <w:tabs>
        <w:tab w:val="center" w:pos="4536"/>
        <w:tab w:val="right" w:pos="9072"/>
      </w:tabs>
      <w:spacing w:after="0" w:line="240" w:lineRule="auto"/>
    </w:pPr>
  </w:style>
  <w:style w:type="character" w:customStyle="1" w:styleId="En-tteCar">
    <w:name w:val="En-tête Car"/>
    <w:basedOn w:val="Policepardfaut"/>
    <w:link w:val="En-tte"/>
    <w:uiPriority w:val="99"/>
    <w:rsid w:val="00C049E1"/>
  </w:style>
  <w:style w:type="paragraph" w:styleId="Pieddepage">
    <w:name w:val="footer"/>
    <w:basedOn w:val="Normal"/>
    <w:link w:val="PieddepageCar"/>
    <w:uiPriority w:val="99"/>
    <w:unhideWhenUsed/>
    <w:rsid w:val="00C049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9E1"/>
  </w:style>
  <w:style w:type="paragraph" w:styleId="Paragraphedeliste">
    <w:name w:val="List Paragraph"/>
    <w:basedOn w:val="Normal"/>
    <w:uiPriority w:val="34"/>
    <w:qFormat/>
    <w:rsid w:val="00934D06"/>
    <w:pPr>
      <w:ind w:left="720"/>
      <w:contextualSpacing/>
    </w:pPr>
  </w:style>
  <w:style w:type="character" w:styleId="lev">
    <w:name w:val="Strong"/>
    <w:basedOn w:val="Policepardfaut"/>
    <w:uiPriority w:val="22"/>
    <w:qFormat/>
    <w:rsid w:val="00934D06"/>
    <w:rPr>
      <w:b/>
      <w:bCs/>
    </w:rPr>
  </w:style>
  <w:style w:type="paragraph" w:styleId="NormalWeb">
    <w:name w:val="Normal (Web)"/>
    <w:basedOn w:val="Normal"/>
    <w:uiPriority w:val="99"/>
    <w:semiHidden/>
    <w:unhideWhenUsed/>
    <w:rsid w:val="004718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71830"/>
    <w:rPr>
      <w:i/>
      <w:iCs/>
    </w:rPr>
  </w:style>
  <w:style w:type="paragraph" w:customStyle="1" w:styleId="optxtp">
    <w:name w:val="op_txt_p"/>
    <w:basedOn w:val="Normal"/>
    <w:rsid w:val="00301B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A06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0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84693">
      <w:bodyDiv w:val="1"/>
      <w:marLeft w:val="0"/>
      <w:marRight w:val="0"/>
      <w:marTop w:val="0"/>
      <w:marBottom w:val="0"/>
      <w:divBdr>
        <w:top w:val="none" w:sz="0" w:space="0" w:color="auto"/>
        <w:left w:val="none" w:sz="0" w:space="0" w:color="auto"/>
        <w:bottom w:val="none" w:sz="0" w:space="0" w:color="auto"/>
        <w:right w:val="none" w:sz="0" w:space="0" w:color="auto"/>
      </w:divBdr>
    </w:div>
    <w:div w:id="631906322">
      <w:bodyDiv w:val="1"/>
      <w:marLeft w:val="0"/>
      <w:marRight w:val="0"/>
      <w:marTop w:val="0"/>
      <w:marBottom w:val="0"/>
      <w:divBdr>
        <w:top w:val="none" w:sz="0" w:space="0" w:color="auto"/>
        <w:left w:val="none" w:sz="0" w:space="0" w:color="auto"/>
        <w:bottom w:val="none" w:sz="0" w:space="0" w:color="auto"/>
        <w:right w:val="none" w:sz="0" w:space="0" w:color="auto"/>
      </w:divBdr>
    </w:div>
    <w:div w:id="1012948069">
      <w:bodyDiv w:val="1"/>
      <w:marLeft w:val="0"/>
      <w:marRight w:val="0"/>
      <w:marTop w:val="0"/>
      <w:marBottom w:val="0"/>
      <w:divBdr>
        <w:top w:val="none" w:sz="0" w:space="0" w:color="auto"/>
        <w:left w:val="none" w:sz="0" w:space="0" w:color="auto"/>
        <w:bottom w:val="none" w:sz="0" w:space="0" w:color="auto"/>
        <w:right w:val="none" w:sz="0" w:space="0" w:color="auto"/>
      </w:divBdr>
    </w:div>
    <w:div w:id="1449544781">
      <w:bodyDiv w:val="1"/>
      <w:marLeft w:val="0"/>
      <w:marRight w:val="0"/>
      <w:marTop w:val="0"/>
      <w:marBottom w:val="0"/>
      <w:divBdr>
        <w:top w:val="none" w:sz="0" w:space="0" w:color="auto"/>
        <w:left w:val="none" w:sz="0" w:space="0" w:color="auto"/>
        <w:bottom w:val="none" w:sz="0" w:space="0" w:color="auto"/>
        <w:right w:val="none" w:sz="0" w:space="0" w:color="auto"/>
      </w:divBdr>
      <w:divsChild>
        <w:div w:id="1704667631">
          <w:marLeft w:val="0"/>
          <w:marRight w:val="0"/>
          <w:marTop w:val="0"/>
          <w:marBottom w:val="150"/>
          <w:divBdr>
            <w:top w:val="none" w:sz="0" w:space="0" w:color="auto"/>
            <w:left w:val="none" w:sz="0" w:space="0" w:color="auto"/>
            <w:bottom w:val="none" w:sz="0" w:space="0" w:color="auto"/>
            <w:right w:val="none" w:sz="0" w:space="0" w:color="auto"/>
          </w:divBdr>
          <w:divsChild>
            <w:div w:id="1052195343">
              <w:marLeft w:val="0"/>
              <w:marRight w:val="0"/>
              <w:marTop w:val="0"/>
              <w:marBottom w:val="0"/>
              <w:divBdr>
                <w:top w:val="none" w:sz="0" w:space="0" w:color="auto"/>
                <w:left w:val="none" w:sz="0" w:space="0" w:color="auto"/>
                <w:bottom w:val="none" w:sz="0" w:space="0" w:color="auto"/>
                <w:right w:val="none" w:sz="0" w:space="0" w:color="auto"/>
              </w:divBdr>
              <w:divsChild>
                <w:div w:id="11706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1013</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Ladislas Panis</dc:creator>
  <cp:keywords/>
  <dc:description/>
  <cp:lastModifiedBy>MARIE PAULE SAISSAC</cp:lastModifiedBy>
  <cp:revision>14</cp:revision>
  <cp:lastPrinted>2019-10-07T11:28:00Z</cp:lastPrinted>
  <dcterms:created xsi:type="dcterms:W3CDTF">2019-10-04T14:06:00Z</dcterms:created>
  <dcterms:modified xsi:type="dcterms:W3CDTF">2019-10-09T15:45:00Z</dcterms:modified>
</cp:coreProperties>
</file>