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45" w:rsidRDefault="005754A7" w:rsidP="00C37734">
      <w:pPr>
        <w:pStyle w:val="CorpsA"/>
        <w:spacing w:after="21" w:line="240" w:lineRule="auto"/>
        <w:ind w:left="360" w:right="0" w:firstLine="0"/>
        <w:jc w:val="left"/>
      </w:pPr>
      <w:r>
        <w:rPr>
          <w:b/>
          <w:bCs/>
          <w:color w:val="17818E"/>
          <w:u w:color="17818E"/>
        </w:rPr>
        <w:t>Annexe 4</w:t>
      </w:r>
    </w:p>
    <w:p w:rsidR="00493D45" w:rsidRDefault="005754A7" w:rsidP="00C37734">
      <w:pPr>
        <w:pStyle w:val="Titre1"/>
        <w:spacing w:before="0" w:after="0" w:line="240" w:lineRule="auto"/>
        <w:ind w:left="362" w:right="0" w:firstLine="0"/>
        <w:jc w:val="center"/>
      </w:pPr>
      <w:r>
        <w:rPr>
          <w:sz w:val="24"/>
          <w:szCs w:val="24"/>
        </w:rPr>
        <w:t>PPMS « attentat-intrusion »</w:t>
      </w:r>
    </w:p>
    <w:p w:rsidR="00493D45" w:rsidRDefault="00493D45" w:rsidP="00C37734">
      <w:pPr>
        <w:pStyle w:val="CorpsA"/>
        <w:spacing w:after="15" w:line="240" w:lineRule="auto"/>
        <w:ind w:left="415" w:right="0" w:firstLine="0"/>
        <w:jc w:val="center"/>
        <w:rPr>
          <w:b/>
          <w:bCs/>
          <w:color w:val="17818E"/>
          <w:u w:color="17818E"/>
        </w:rPr>
      </w:pPr>
    </w:p>
    <w:p w:rsidR="00493D45" w:rsidRDefault="005754A7" w:rsidP="00C37734">
      <w:pPr>
        <w:pStyle w:val="CorpsA"/>
        <w:spacing w:after="0" w:line="240" w:lineRule="auto"/>
        <w:ind w:left="2396" w:right="1926" w:firstLine="0"/>
        <w:jc w:val="center"/>
      </w:pPr>
      <w:r>
        <w:rPr>
          <w:b/>
          <w:bCs/>
          <w:color w:val="17818E"/>
          <w:u w:color="17818E"/>
        </w:rPr>
        <w:t>Fiche pratique à destination des directeurs d’école et des chefs d’établissements</w:t>
      </w:r>
    </w:p>
    <w:p w:rsidR="00493D45" w:rsidRDefault="005754A7" w:rsidP="00C37734">
      <w:pPr>
        <w:pStyle w:val="Titre1"/>
        <w:spacing w:line="240" w:lineRule="auto"/>
        <w:ind w:left="355" w:right="3"/>
      </w:pPr>
      <w:r>
        <w:t>Aide au diagnostic de mise en sûreté de l’école ou de l’établissement scolaire</w:t>
      </w:r>
    </w:p>
    <w:p w:rsidR="00493D45" w:rsidRDefault="005754A7" w:rsidP="00C37734">
      <w:pPr>
        <w:pStyle w:val="CorpsA"/>
        <w:spacing w:after="125" w:line="240" w:lineRule="auto"/>
        <w:ind w:left="332" w:right="0" w:firstLine="0"/>
        <w:jc w:val="left"/>
      </w:pPr>
      <w:r>
        <w:rPr>
          <w:noProof/>
        </w:rPr>
        <mc:AlternateContent>
          <mc:Choice Requires="wps">
            <w:drawing>
              <wp:inline distT="0" distB="0" distL="0" distR="0">
                <wp:extent cx="5800091" cy="13321"/>
                <wp:effectExtent l="0" t="0" r="0" b="0"/>
                <wp:docPr id="1073741841" name="officeArt object"/>
                <wp:cNvGraphicFramePr/>
                <a:graphic xmlns:a="http://schemas.openxmlformats.org/drawingml/2006/main">
                  <a:graphicData uri="http://schemas.microsoft.com/office/word/2010/wordprocessingShape">
                    <wps:wsp>
                      <wps:cNvSpPr/>
                      <wps:spPr>
                        <a:xfrm>
                          <a:off x="0" y="0"/>
                          <a:ext cx="5800091" cy="13321"/>
                        </a:xfrm>
                        <a:prstGeom prst="rect">
                          <a:avLst/>
                        </a:prstGeom>
                        <a:solidFill>
                          <a:srgbClr val="B6DDE8"/>
                        </a:solidFill>
                        <a:ln w="12700" cap="flat">
                          <a:noFill/>
                          <a:miter lim="400000"/>
                        </a:ln>
                        <a:effectLst/>
                      </wps:spPr>
                      <wps:bodyPr/>
                    </wps:wsp>
                  </a:graphicData>
                </a:graphic>
              </wp:inline>
            </w:drawing>
          </mc:Choice>
          <mc:Fallback>
            <w:pict>
              <v:rect id="_x0000_s1026" style="visibility:visible;width:456.7pt;height:1.0pt;">
                <v:fill color="#B6DDE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L’objectif de cette fiche est d’aider les directeurs d’école et les chefs d’établissement à faire le diagnostic de mise en sûreté de leur école ou de leur établissement scolaire et de leurs annexes. Ce diagnostic est un préalable à la mise en place ou au renforcement des mesures destinées à réduire et limiter préventivement les effets d’un attentat-intrusion.</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La mise en sûreté de l’école ou de l’établissement scolaire se fait en partenariat :</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avec le maire et les services municipaux qui procèdent aux aménagements de la voie publique nécessaires à la protection de l’établissement scolaire et qui complètent l’action de la police ou de la gendarmerie ;</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avec la collectivité territoriale propriétaire de l’établissement qui est responsable des aménagements nécessaires à l’amélioration de la sécurité des bâtiments ;</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avec le concours des référents ou correspondants « sûreté » de la police et de la gendarmerie et/ou des équipes mobiles de sécurité en relation avec les référents « sûreté » de l’éducation nationale, etc.</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Elle est conçue sous la forme d’un questionnaire le plus complet possible pour aborder tous les aspects de la mise en sûreté d’un établissement scolaire. Pour chaque question un constat doit être fait. Ce constat peut nécessiter une action particulière à envisager : prise en compte du point évoqué, amélioration de l’existant, mise en œuvre d’une mesure d’organisation, mise en place de dispositifs techniques, travaux à réaliser, par exemple.</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Toutes les questions n’appellent pas systématiquement une réponse et encore moins une action à mettre en œuvre. En effet, les dispositifs existants peuvent être considérés comme satisfaisants ou suffisants, en l’état, compte tenu des particularités de chaque école ou établissement scolaire, ou bien il n’y a pas de nécessité objective de mettre en œuvre une mesure dont l’efficacité ne serait pas en rapport avec son coût financier ou humain.</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Par exemple, un système de vidéoprotection est utile, mais ne s’impose pas forcément pour l’école ou l’établissement scolaire. En effet, la vidéoprotection requiert notamment la présence d’un personnel pour suivre les images aux heures d’ouverture de l’établissement et d’un dispositif de stockage de vidéos qui pourront être exploitées par la police et la gendarmerie ; si ce dispositif est utile, il ne se justifie pas de façon systématique dans les établissements de petite taille.</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Dans le cadre du diagnostic, les mesures d’organisation (qui dépendent pour la plupart du directeur d’école ou du chef d’établissement) sont à mettre en œuvre dans les délais les plus brefs. En revanche, un dialogue doit s’instaurer avec les partenaires (commune, collectivité territoriale propriétaire de l’établissement, le cas échéant forces de police et de gendarmerie) pour arrêter, in fine, les dispositifs vers lesquels tendre.</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Les travaux qui incombent soit à la commune, en matière de voie publique, soit à la collectivité territoriale propriétaire de l’établissement, sont à prioriser, d’un commun accord. Il revient à la collectivité territoriale de fixer la programmation des travaux à effectuer.</w:t>
      </w:r>
    </w:p>
    <w:p w:rsidR="00493D45" w:rsidRPr="00D10A70" w:rsidRDefault="00493D45" w:rsidP="00C37734">
      <w:pPr>
        <w:jc w:val="both"/>
        <w:rPr>
          <w:rFonts w:asciiTheme="minorHAnsi" w:hAnsiTheme="minorHAnsi"/>
          <w:sz w:val="22"/>
          <w:lang w:val="fr-FR"/>
        </w:rPr>
      </w:pP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Quelques exemples de travaux à court et moyen termes à envisager :</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Travaux prioritaires à court terme : alarmes « attentat-intrusion », fermeture des accès, limitation du stationnement, barrières ;</w:t>
      </w:r>
    </w:p>
    <w:p w:rsidR="00493D45" w:rsidRPr="00D10A70" w:rsidRDefault="005754A7" w:rsidP="00C37734">
      <w:pPr>
        <w:jc w:val="both"/>
        <w:rPr>
          <w:rFonts w:asciiTheme="minorHAnsi" w:hAnsiTheme="minorHAnsi"/>
          <w:sz w:val="22"/>
          <w:lang w:val="fr-FR"/>
        </w:rPr>
      </w:pPr>
      <w:r w:rsidRPr="00D10A70">
        <w:rPr>
          <w:rFonts w:asciiTheme="minorHAnsi" w:hAnsiTheme="minorHAnsi"/>
          <w:sz w:val="22"/>
          <w:lang w:val="fr-FR"/>
        </w:rPr>
        <w:t>Travaux plus lourds à planifier sur le moyen terme : visiophones, rehaussement des murs et des clôtures (ou de certaines portions), barreaudage, opacification des vues.</w:t>
      </w:r>
    </w:p>
    <w:p w:rsidR="00493D45" w:rsidRDefault="005754A7" w:rsidP="00C37734">
      <w:pPr>
        <w:pStyle w:val="Titre1"/>
        <w:spacing w:line="240" w:lineRule="auto"/>
        <w:ind w:left="355" w:right="0"/>
      </w:pPr>
      <w:r>
        <w:lastRenderedPageBreak/>
        <w:t>Sommaire</w:t>
      </w:r>
    </w:p>
    <w:p w:rsidR="00493D45" w:rsidRDefault="005754A7" w:rsidP="00C37734">
      <w:pPr>
        <w:pStyle w:val="CorpsA"/>
        <w:spacing w:after="122" w:line="240" w:lineRule="auto"/>
        <w:ind w:left="332" w:right="0" w:firstLine="0"/>
        <w:jc w:val="left"/>
      </w:pPr>
      <w:r>
        <w:rPr>
          <w:noProof/>
        </w:rPr>
        <mc:AlternateContent>
          <mc:Choice Requires="wps">
            <w:drawing>
              <wp:inline distT="0" distB="0" distL="0" distR="0">
                <wp:extent cx="5800091" cy="13321"/>
                <wp:effectExtent l="0" t="0" r="0" b="0"/>
                <wp:docPr id="1073741842" name="officeArt object"/>
                <wp:cNvGraphicFramePr/>
                <a:graphic xmlns:a="http://schemas.openxmlformats.org/drawingml/2006/main">
                  <a:graphicData uri="http://schemas.microsoft.com/office/word/2010/wordprocessingShape">
                    <wps:wsp>
                      <wps:cNvSpPr/>
                      <wps:spPr>
                        <a:xfrm>
                          <a:off x="0" y="0"/>
                          <a:ext cx="5800091" cy="13321"/>
                        </a:xfrm>
                        <a:prstGeom prst="rect">
                          <a:avLst/>
                        </a:prstGeom>
                        <a:solidFill>
                          <a:srgbClr val="B6DDE8"/>
                        </a:solidFill>
                        <a:ln w="12700" cap="flat">
                          <a:noFill/>
                          <a:miter lim="400000"/>
                        </a:ln>
                        <a:effectLst/>
                      </wps:spPr>
                      <wps:bodyPr/>
                    </wps:wsp>
                  </a:graphicData>
                </a:graphic>
              </wp:inline>
            </w:drawing>
          </mc:Choice>
          <mc:Fallback>
            <w:pict>
              <v:rect id="_x0000_s1027" style="visibility:visible;width:456.7pt;height:1.0pt;">
                <v:fill color="#B6DDE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93D45" w:rsidRDefault="00493D45" w:rsidP="00C37734">
      <w:pPr>
        <w:pStyle w:val="CorpsA"/>
        <w:spacing w:after="15" w:line="240" w:lineRule="auto"/>
        <w:ind w:left="360" w:right="0" w:firstLine="0"/>
        <w:jc w:val="left"/>
        <w:rPr>
          <w:b/>
          <w:bCs/>
        </w:rPr>
      </w:pPr>
    </w:p>
    <w:p w:rsidR="00493D45" w:rsidRDefault="005754A7" w:rsidP="00C37734">
      <w:pPr>
        <w:pStyle w:val="CorpsA"/>
        <w:numPr>
          <w:ilvl w:val="0"/>
          <w:numId w:val="6"/>
        </w:numPr>
        <w:spacing w:after="160" w:line="240" w:lineRule="auto"/>
        <w:ind w:right="0"/>
      </w:pPr>
      <w:r>
        <w:t>L’environnement</w:t>
      </w:r>
    </w:p>
    <w:p w:rsidR="00493D45" w:rsidRDefault="005754A7" w:rsidP="00C37734">
      <w:pPr>
        <w:pStyle w:val="CorpsA"/>
        <w:numPr>
          <w:ilvl w:val="0"/>
          <w:numId w:val="6"/>
        </w:numPr>
        <w:spacing w:after="160" w:line="240" w:lineRule="auto"/>
        <w:ind w:right="0"/>
      </w:pPr>
      <w:r>
        <w:t>Les abords extérieurs</w:t>
      </w:r>
    </w:p>
    <w:p w:rsidR="00493D45" w:rsidRDefault="005754A7" w:rsidP="00C37734">
      <w:pPr>
        <w:pStyle w:val="CorpsA"/>
        <w:numPr>
          <w:ilvl w:val="0"/>
          <w:numId w:val="6"/>
        </w:numPr>
        <w:spacing w:after="160" w:line="240" w:lineRule="auto"/>
        <w:ind w:right="0"/>
      </w:pPr>
      <w:r>
        <w:t>La clôture</w:t>
      </w:r>
    </w:p>
    <w:p w:rsidR="00493D45" w:rsidRDefault="005754A7" w:rsidP="00C37734">
      <w:pPr>
        <w:pStyle w:val="CorpsA"/>
        <w:numPr>
          <w:ilvl w:val="0"/>
          <w:numId w:val="6"/>
        </w:numPr>
        <w:spacing w:after="196" w:line="240" w:lineRule="auto"/>
        <w:ind w:right="0"/>
      </w:pPr>
      <w:r>
        <w:t>Le contrôle des accès</w:t>
      </w:r>
    </w:p>
    <w:p w:rsidR="00493D45" w:rsidRDefault="005754A7" w:rsidP="00C37734">
      <w:pPr>
        <w:pStyle w:val="CorpsA"/>
        <w:numPr>
          <w:ilvl w:val="0"/>
          <w:numId w:val="6"/>
        </w:numPr>
        <w:spacing w:after="160" w:line="240" w:lineRule="auto"/>
        <w:ind w:right="0"/>
      </w:pPr>
      <w:r>
        <w:t>l’espace périmétrique, compris entre les accès et le(s) bâtiment(s)</w:t>
      </w:r>
    </w:p>
    <w:p w:rsidR="00493D45" w:rsidRDefault="005754A7" w:rsidP="00C37734">
      <w:pPr>
        <w:pStyle w:val="CorpsA"/>
        <w:numPr>
          <w:ilvl w:val="0"/>
          <w:numId w:val="6"/>
        </w:numPr>
        <w:spacing w:after="160" w:line="240" w:lineRule="auto"/>
        <w:ind w:right="0"/>
      </w:pPr>
      <w:r>
        <w:t>La sécurisation des bâtiments</w:t>
      </w:r>
    </w:p>
    <w:p w:rsidR="00C37734" w:rsidRDefault="005754A7" w:rsidP="00C37734">
      <w:pPr>
        <w:pStyle w:val="CorpsA"/>
        <w:spacing w:after="0" w:line="240" w:lineRule="auto"/>
        <w:ind w:left="360" w:right="6138" w:firstLine="0"/>
        <w:rPr>
          <w:rFonts w:ascii="Arial Unicode MS" w:hAnsi="Arial Unicode MS"/>
        </w:rPr>
      </w:pPr>
      <w:r>
        <w:rPr>
          <w:b/>
          <w:bCs/>
        </w:rPr>
        <w:tab/>
      </w:r>
    </w:p>
    <w:p w:rsidR="00C37734" w:rsidRDefault="00C37734">
      <w:pPr>
        <w:rPr>
          <w:rFonts w:ascii="Arial Unicode MS" w:hAnsi="Arial Unicode MS" w:cs="Arial Unicode MS"/>
          <w:color w:val="000000"/>
          <w:sz w:val="20"/>
          <w:szCs w:val="20"/>
          <w:u w:color="000000"/>
          <w:lang w:val="fr-FR" w:eastAsia="fr-FR"/>
        </w:rPr>
      </w:pPr>
      <w:r>
        <w:rPr>
          <w:rFonts w:ascii="Arial Unicode MS" w:hAnsi="Arial Unicode MS"/>
        </w:rPr>
        <w:br w:type="page"/>
      </w:r>
    </w:p>
    <w:p w:rsidR="00493D45" w:rsidRDefault="005754A7" w:rsidP="00C37734">
      <w:pPr>
        <w:pStyle w:val="Titre1"/>
        <w:spacing w:line="240" w:lineRule="auto"/>
        <w:ind w:left="355" w:right="0"/>
      </w:pPr>
      <w:r>
        <w:lastRenderedPageBreak/>
        <w:t>1- L’environnement de l’école ou de l’établissement scolaire</w:t>
      </w:r>
    </w:p>
    <w:p w:rsidR="00493D45" w:rsidRDefault="005754A7" w:rsidP="00C37734">
      <w:pPr>
        <w:pStyle w:val="CorpsA"/>
        <w:spacing w:after="140" w:line="240" w:lineRule="auto"/>
        <w:ind w:left="332" w:right="0" w:firstLine="0"/>
        <w:jc w:val="left"/>
      </w:pPr>
      <w:r>
        <w:rPr>
          <w:noProof/>
        </w:rPr>
        <mc:AlternateContent>
          <mc:Choice Requires="wps">
            <w:drawing>
              <wp:inline distT="0" distB="0" distL="0" distR="0">
                <wp:extent cx="5800091" cy="13321"/>
                <wp:effectExtent l="0" t="0" r="0" b="0"/>
                <wp:docPr id="1073741843" name="officeArt object"/>
                <wp:cNvGraphicFramePr/>
                <a:graphic xmlns:a="http://schemas.openxmlformats.org/drawingml/2006/main">
                  <a:graphicData uri="http://schemas.microsoft.com/office/word/2010/wordprocessingShape">
                    <wps:wsp>
                      <wps:cNvSpPr/>
                      <wps:spPr>
                        <a:xfrm>
                          <a:off x="0" y="0"/>
                          <a:ext cx="5800091" cy="13321"/>
                        </a:xfrm>
                        <a:prstGeom prst="rect">
                          <a:avLst/>
                        </a:prstGeom>
                        <a:solidFill>
                          <a:srgbClr val="B6DDE8"/>
                        </a:solidFill>
                        <a:ln w="12700" cap="flat">
                          <a:noFill/>
                          <a:miter lim="400000"/>
                        </a:ln>
                        <a:effectLst/>
                      </wps:spPr>
                      <wps:bodyPr/>
                    </wps:wsp>
                  </a:graphicData>
                </a:graphic>
              </wp:inline>
            </w:drawing>
          </mc:Choice>
          <mc:Fallback>
            <w:pict>
              <v:rect id="_x0000_s1028" style="visibility:visible;width:456.7pt;height:1.0pt;">
                <v:fill color="#B6DDE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93D45" w:rsidRDefault="005754A7" w:rsidP="00C37734">
      <w:pPr>
        <w:pStyle w:val="CorpsA"/>
        <w:spacing w:after="4" w:line="240" w:lineRule="auto"/>
        <w:ind w:left="355" w:right="0"/>
      </w:pPr>
      <w:r>
        <w:rPr>
          <w:b/>
          <w:bCs/>
        </w:rPr>
        <w:t>L’environnement (au sens large) de l’école ou de l’établissement scolaire est-il une source potentielle de vulnérabilité ?</w:t>
      </w:r>
    </w:p>
    <w:p w:rsidR="00493D45" w:rsidRDefault="00493D45" w:rsidP="00C37734">
      <w:pPr>
        <w:pStyle w:val="CorpsA"/>
        <w:spacing w:after="0" w:line="240" w:lineRule="auto"/>
        <w:ind w:left="360" w:right="0" w:firstLine="0"/>
        <w:jc w:val="left"/>
        <w:rPr>
          <w:b/>
          <w:bCs/>
        </w:rPr>
      </w:pPr>
    </w:p>
    <w:tbl>
      <w:tblPr>
        <w:tblStyle w:val="TableNormal"/>
        <w:tblpPr w:leftFromText="141" w:rightFromText="141" w:vertAnchor="text" w:tblpX="109"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64"/>
        <w:gridCol w:w="5825"/>
      </w:tblGrid>
      <w:tr w:rsidR="00493D45" w:rsidTr="0032669B">
        <w:trPr>
          <w:trHeight w:val="302"/>
        </w:trPr>
        <w:tc>
          <w:tcPr>
            <w:tcW w:w="403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538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41" w:type="dxa"/>
            </w:tcMar>
          </w:tcPr>
          <w:p w:rsidR="00493D45" w:rsidRDefault="005754A7" w:rsidP="00C37734">
            <w:pPr>
              <w:pStyle w:val="CorpsA"/>
              <w:spacing w:after="0" w:line="240" w:lineRule="auto"/>
              <w:ind w:left="0" w:right="61" w:firstLine="0"/>
              <w:jc w:val="center"/>
            </w:pPr>
            <w:r>
              <w:t>Constat / Commentaire</w:t>
            </w:r>
          </w:p>
        </w:tc>
      </w:tr>
      <w:tr w:rsidR="00493D45" w:rsidTr="0032669B">
        <w:trPr>
          <w:trHeight w:val="1423"/>
        </w:trPr>
        <w:tc>
          <w:tcPr>
            <w:tcW w:w="403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 xml:space="preserve">Par quels moyens de </w:t>
            </w:r>
            <w:r>
              <w:rPr>
                <w:b/>
                <w:bCs/>
              </w:rPr>
              <w:tab/>
              <w:t>transport accède-t-on à l’établissement ?</w:t>
            </w:r>
          </w:p>
          <w:p w:rsidR="00493D45" w:rsidRDefault="005754A7" w:rsidP="00C37734">
            <w:pPr>
              <w:pStyle w:val="CorpsA"/>
              <w:numPr>
                <w:ilvl w:val="0"/>
                <w:numId w:val="7"/>
              </w:numPr>
              <w:spacing w:after="0" w:line="240" w:lineRule="auto"/>
              <w:ind w:right="0"/>
              <w:jc w:val="left"/>
            </w:pPr>
            <w:r>
              <w:t>Transports en commun</w:t>
            </w:r>
          </w:p>
          <w:p w:rsidR="00493D45" w:rsidRDefault="005754A7" w:rsidP="00C37734">
            <w:pPr>
              <w:pStyle w:val="CorpsA"/>
              <w:numPr>
                <w:ilvl w:val="0"/>
                <w:numId w:val="7"/>
              </w:numPr>
              <w:spacing w:after="0" w:line="240" w:lineRule="auto"/>
              <w:ind w:right="0"/>
              <w:jc w:val="left"/>
            </w:pPr>
            <w:r>
              <w:t>Ramassage scolaire</w:t>
            </w:r>
          </w:p>
          <w:p w:rsidR="00493D45" w:rsidRDefault="005754A7" w:rsidP="00C37734">
            <w:pPr>
              <w:pStyle w:val="CorpsA"/>
              <w:numPr>
                <w:ilvl w:val="0"/>
                <w:numId w:val="7"/>
              </w:numPr>
              <w:spacing w:after="0" w:line="240" w:lineRule="auto"/>
              <w:ind w:right="0"/>
              <w:jc w:val="left"/>
            </w:pPr>
            <w:r>
              <w:t>Axes routiers</w:t>
            </w:r>
          </w:p>
          <w:p w:rsidR="00493D45" w:rsidRDefault="005754A7" w:rsidP="00C37734">
            <w:pPr>
              <w:pStyle w:val="CorpsA"/>
              <w:numPr>
                <w:ilvl w:val="0"/>
                <w:numId w:val="7"/>
              </w:numPr>
              <w:spacing w:after="0" w:line="240" w:lineRule="auto"/>
              <w:ind w:right="0"/>
              <w:jc w:val="left"/>
            </w:pPr>
            <w:r>
              <w:t>Accès piétons</w:t>
            </w:r>
          </w:p>
        </w:tc>
        <w:tc>
          <w:tcPr>
            <w:tcW w:w="538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r>
      <w:tr w:rsidR="00493D45" w:rsidRPr="00F11A3D" w:rsidTr="0032669B">
        <w:trPr>
          <w:trHeight w:val="1704"/>
        </w:trPr>
        <w:tc>
          <w:tcPr>
            <w:tcW w:w="403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8" w:type="dxa"/>
            </w:tcMar>
          </w:tcPr>
          <w:p w:rsidR="00493D45" w:rsidRDefault="005754A7" w:rsidP="00C37734">
            <w:pPr>
              <w:pStyle w:val="CorpsA"/>
              <w:spacing w:after="17" w:line="240" w:lineRule="auto"/>
              <w:ind w:left="0" w:right="58" w:firstLine="0"/>
            </w:pPr>
            <w:r>
              <w:rPr>
                <w:b/>
                <w:bCs/>
              </w:rPr>
              <w:t>Quel est le type d’habitat dans l’environnement de l’établissement ?</w:t>
            </w:r>
          </w:p>
          <w:p w:rsidR="00493D45" w:rsidRDefault="005754A7" w:rsidP="00C37734">
            <w:pPr>
              <w:pStyle w:val="CorpsA"/>
              <w:spacing w:after="17" w:line="240" w:lineRule="auto"/>
              <w:ind w:left="720" w:right="58" w:firstLine="0"/>
            </w:pPr>
            <w:r>
              <w:t>— Zone pavillonnaire</w:t>
            </w:r>
          </w:p>
          <w:p w:rsidR="00493D45" w:rsidRDefault="005754A7" w:rsidP="00C37734">
            <w:pPr>
              <w:pStyle w:val="CorpsA"/>
              <w:spacing w:after="17" w:line="240" w:lineRule="auto"/>
              <w:ind w:left="720" w:right="58" w:firstLine="0"/>
            </w:pPr>
            <w:r>
              <w:t>— Habitat collectif (locatif, copropriété…)</w:t>
            </w:r>
          </w:p>
          <w:p w:rsidR="00493D45" w:rsidRDefault="005754A7" w:rsidP="00C37734">
            <w:pPr>
              <w:pStyle w:val="CorpsA"/>
              <w:spacing w:after="17" w:line="240" w:lineRule="auto"/>
              <w:ind w:left="720" w:right="58" w:firstLine="0"/>
            </w:pPr>
            <w:r>
              <w:t>— Autres (zone d’intervention de la politique de la ville…)</w:t>
            </w:r>
          </w:p>
        </w:tc>
        <w:tc>
          <w:tcPr>
            <w:tcW w:w="538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Tr="0032669B">
        <w:trPr>
          <w:trHeight w:val="2070"/>
        </w:trPr>
        <w:tc>
          <w:tcPr>
            <w:tcW w:w="403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9" w:type="dxa"/>
            </w:tcMar>
          </w:tcPr>
          <w:p w:rsidR="00493D45" w:rsidRDefault="005754A7" w:rsidP="00C37734">
            <w:pPr>
              <w:pStyle w:val="CorpsA"/>
              <w:spacing w:after="11" w:line="240" w:lineRule="auto"/>
              <w:ind w:left="0" w:right="59" w:firstLine="0"/>
              <w:jc w:val="left"/>
            </w:pPr>
            <w:r>
              <w:rPr>
                <w:b/>
                <w:bCs/>
              </w:rPr>
              <w:t>Quelles sont les infrastructures proches ?</w:t>
            </w:r>
          </w:p>
          <w:p w:rsidR="00493D45" w:rsidRDefault="005754A7" w:rsidP="00C37734">
            <w:pPr>
              <w:pStyle w:val="CorpsA"/>
              <w:spacing w:after="11" w:line="240" w:lineRule="auto"/>
              <w:ind w:left="0" w:right="59" w:firstLine="0"/>
              <w:jc w:val="left"/>
            </w:pPr>
            <w:r>
              <w:t>— Commerces</w:t>
            </w:r>
          </w:p>
          <w:p w:rsidR="00493D45" w:rsidRDefault="005754A7" w:rsidP="00C37734">
            <w:pPr>
              <w:pStyle w:val="CorpsA"/>
              <w:spacing w:after="11" w:line="240" w:lineRule="auto"/>
              <w:ind w:left="0" w:right="59" w:firstLine="0"/>
              <w:jc w:val="left"/>
            </w:pPr>
            <w:r>
              <w:t>— Bâtiments industriels</w:t>
            </w:r>
          </w:p>
          <w:p w:rsidR="00493D45" w:rsidRDefault="005754A7" w:rsidP="00C37734">
            <w:pPr>
              <w:pStyle w:val="CorpsA"/>
              <w:spacing w:after="11" w:line="240" w:lineRule="auto"/>
              <w:ind w:left="0" w:right="59" w:firstLine="0"/>
              <w:jc w:val="left"/>
            </w:pPr>
            <w:r>
              <w:t>— Parkings</w:t>
            </w:r>
          </w:p>
          <w:p w:rsidR="00493D45" w:rsidRDefault="005754A7" w:rsidP="00C37734">
            <w:pPr>
              <w:pStyle w:val="CorpsA"/>
              <w:spacing w:after="11" w:line="240" w:lineRule="auto"/>
              <w:ind w:left="0" w:right="59" w:firstLine="0"/>
              <w:jc w:val="left"/>
            </w:pPr>
            <w:r>
              <w:t>— Installations sportives ou culturelles</w:t>
            </w:r>
          </w:p>
          <w:p w:rsidR="00493D45" w:rsidRDefault="005754A7" w:rsidP="00C37734">
            <w:pPr>
              <w:pStyle w:val="CorpsA"/>
              <w:spacing w:after="11" w:line="240" w:lineRule="auto"/>
              <w:ind w:left="0" w:right="59" w:firstLine="0"/>
              <w:jc w:val="left"/>
            </w:pPr>
            <w:r>
              <w:t>— Espaces verts</w:t>
            </w:r>
          </w:p>
          <w:p w:rsidR="00493D45" w:rsidRDefault="005754A7" w:rsidP="00C37734">
            <w:pPr>
              <w:pStyle w:val="CorpsA"/>
              <w:spacing w:after="11" w:line="240" w:lineRule="auto"/>
              <w:ind w:left="0" w:right="59" w:firstLine="0"/>
              <w:jc w:val="left"/>
            </w:pPr>
            <w:r>
              <w:t>— Monuments</w:t>
            </w:r>
          </w:p>
          <w:p w:rsidR="00493D45" w:rsidRDefault="005754A7" w:rsidP="00C37734">
            <w:pPr>
              <w:pStyle w:val="CorpsA"/>
              <w:spacing w:after="11" w:line="240" w:lineRule="auto"/>
              <w:ind w:left="0" w:right="59" w:firstLine="0"/>
              <w:jc w:val="left"/>
            </w:pPr>
            <w:r>
              <w:t>— Autres</w:t>
            </w:r>
          </w:p>
        </w:tc>
        <w:tc>
          <w:tcPr>
            <w:tcW w:w="538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r>
      <w:tr w:rsidR="00493D45" w:rsidTr="0032669B">
        <w:trPr>
          <w:trHeight w:val="1610"/>
        </w:trPr>
        <w:tc>
          <w:tcPr>
            <w:tcW w:w="403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pPr>
            <w:r>
              <w:rPr>
                <w:b/>
                <w:bCs/>
              </w:rPr>
              <w:t>Quelles sont les cibles potentielles en proximité ?</w:t>
            </w:r>
          </w:p>
          <w:p w:rsidR="00493D45" w:rsidRDefault="005754A7" w:rsidP="00C37734">
            <w:pPr>
              <w:pStyle w:val="CorpsA"/>
              <w:numPr>
                <w:ilvl w:val="0"/>
                <w:numId w:val="8"/>
              </w:numPr>
              <w:spacing w:after="0" w:line="240" w:lineRule="auto"/>
              <w:ind w:right="0"/>
              <w:jc w:val="left"/>
            </w:pPr>
            <w:r>
              <w:t>Lieux de rassemblement</w:t>
            </w:r>
          </w:p>
          <w:p w:rsidR="00493D45" w:rsidRDefault="005754A7" w:rsidP="00C37734">
            <w:pPr>
              <w:pStyle w:val="CorpsA"/>
              <w:numPr>
                <w:ilvl w:val="0"/>
                <w:numId w:val="8"/>
              </w:numPr>
              <w:spacing w:after="0" w:line="240" w:lineRule="auto"/>
              <w:ind w:right="0"/>
              <w:jc w:val="left"/>
            </w:pPr>
            <w:r>
              <w:t>Sites représentant les institutions</w:t>
            </w:r>
          </w:p>
          <w:p w:rsidR="00493D45" w:rsidRDefault="005754A7" w:rsidP="00C37734">
            <w:pPr>
              <w:pStyle w:val="CorpsA"/>
              <w:numPr>
                <w:ilvl w:val="0"/>
                <w:numId w:val="8"/>
              </w:numPr>
              <w:spacing w:after="0" w:line="240" w:lineRule="auto"/>
              <w:ind w:right="0"/>
              <w:jc w:val="left"/>
            </w:pPr>
            <w:r>
              <w:t>Sites symboliques</w:t>
            </w:r>
          </w:p>
          <w:p w:rsidR="00493D45" w:rsidRDefault="005754A7" w:rsidP="00C37734">
            <w:pPr>
              <w:pStyle w:val="CorpsA"/>
              <w:numPr>
                <w:ilvl w:val="0"/>
                <w:numId w:val="8"/>
              </w:numPr>
              <w:spacing w:after="0" w:line="240" w:lineRule="auto"/>
              <w:ind w:right="0"/>
              <w:jc w:val="left"/>
            </w:pPr>
            <w:r>
              <w:t>Lieux de cultes</w:t>
            </w:r>
          </w:p>
          <w:p w:rsidR="00493D45" w:rsidRDefault="005754A7" w:rsidP="00C37734">
            <w:pPr>
              <w:pStyle w:val="CorpsA"/>
              <w:numPr>
                <w:ilvl w:val="0"/>
                <w:numId w:val="8"/>
              </w:numPr>
              <w:spacing w:after="0" w:line="240" w:lineRule="auto"/>
              <w:ind w:right="0"/>
              <w:jc w:val="left"/>
              <w:rPr>
                <w:color w:val="0070C0"/>
                <w:u w:color="0070C0"/>
              </w:rPr>
            </w:pPr>
            <w:r>
              <w:t>Autres</w:t>
            </w:r>
          </w:p>
        </w:tc>
        <w:tc>
          <w:tcPr>
            <w:tcW w:w="538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r>
      <w:tr w:rsidR="00493D45" w:rsidTr="0032669B">
        <w:trPr>
          <w:trHeight w:val="1372"/>
        </w:trPr>
        <w:tc>
          <w:tcPr>
            <w:tcW w:w="403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pPr>
            <w:r>
              <w:rPr>
                <w:b/>
                <w:bCs/>
              </w:rPr>
              <w:t>Où se situent les services de secours et de sécurité les plus proches ?</w:t>
            </w:r>
          </w:p>
          <w:p w:rsidR="00493D45" w:rsidRDefault="005754A7" w:rsidP="00C37734">
            <w:pPr>
              <w:pStyle w:val="CorpsA"/>
              <w:numPr>
                <w:ilvl w:val="0"/>
                <w:numId w:val="9"/>
              </w:numPr>
              <w:spacing w:after="0" w:line="240" w:lineRule="auto"/>
              <w:ind w:right="0"/>
              <w:jc w:val="left"/>
            </w:pPr>
            <w:r>
              <w:t>Police ou gendarmerie</w:t>
            </w:r>
          </w:p>
          <w:p w:rsidR="00493D45" w:rsidRDefault="005754A7" w:rsidP="00C37734">
            <w:pPr>
              <w:pStyle w:val="CorpsA"/>
              <w:numPr>
                <w:ilvl w:val="0"/>
                <w:numId w:val="9"/>
              </w:numPr>
              <w:spacing w:after="0" w:line="240" w:lineRule="auto"/>
              <w:ind w:right="0"/>
              <w:jc w:val="left"/>
            </w:pPr>
            <w:r>
              <w:t>Caserne des pompiers</w:t>
            </w:r>
          </w:p>
          <w:p w:rsidR="00493D45" w:rsidRDefault="005754A7" w:rsidP="00C37734">
            <w:pPr>
              <w:pStyle w:val="CorpsA"/>
              <w:numPr>
                <w:ilvl w:val="0"/>
                <w:numId w:val="9"/>
              </w:numPr>
              <w:spacing w:after="0" w:line="240" w:lineRule="auto"/>
              <w:ind w:right="0"/>
              <w:jc w:val="left"/>
            </w:pPr>
            <w:r>
              <w:t>Hôpital, clinique</w:t>
            </w:r>
          </w:p>
          <w:p w:rsidR="00493D45" w:rsidRDefault="005754A7" w:rsidP="00C37734">
            <w:pPr>
              <w:pStyle w:val="CorpsA"/>
              <w:numPr>
                <w:ilvl w:val="0"/>
                <w:numId w:val="9"/>
              </w:numPr>
              <w:spacing w:after="0" w:line="240" w:lineRule="auto"/>
              <w:ind w:right="0"/>
              <w:jc w:val="left"/>
            </w:pPr>
            <w:r>
              <w:t>Cabinet médical</w:t>
            </w:r>
          </w:p>
        </w:tc>
        <w:tc>
          <w:tcPr>
            <w:tcW w:w="538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r>
    </w:tbl>
    <w:p w:rsidR="00493D45" w:rsidRDefault="005754A7" w:rsidP="00C37734">
      <w:pPr>
        <w:pStyle w:val="CorpsA"/>
        <w:spacing w:line="240" w:lineRule="auto"/>
        <w:ind w:left="355" w:right="0"/>
      </w:pPr>
      <w:r w:rsidRPr="0004770F">
        <w:rPr>
          <w:b/>
        </w:rPr>
        <w:t>Ces questions n’appellent pas d’action particulière à réaliser</w:t>
      </w:r>
      <w:r>
        <w:t>. Se les poser et y répondre permet de replacer l’établissement dans un contexte plus global, au regard de la menace terroriste. De même, la topographie de l’école ou de l’établissement scolaire peut être spécifique (dalle, impasse, friche…).</w:t>
      </w:r>
    </w:p>
    <w:p w:rsidR="00212F3F" w:rsidRDefault="00212F3F" w:rsidP="00C37734">
      <w:pPr>
        <w:pStyle w:val="CorpsA"/>
        <w:spacing w:line="240" w:lineRule="auto"/>
        <w:ind w:left="355" w:right="0"/>
      </w:pPr>
    </w:p>
    <w:p w:rsidR="0072083E" w:rsidRDefault="0072083E" w:rsidP="00C37734">
      <w:pPr>
        <w:rPr>
          <w:rFonts w:ascii="Arial" w:hAnsi="Arial" w:cs="Arial Unicode MS"/>
          <w:color w:val="000000"/>
          <w:sz w:val="20"/>
          <w:szCs w:val="20"/>
          <w:u w:color="000000"/>
          <w:lang w:val="fr-FR" w:eastAsia="fr-FR"/>
        </w:rPr>
      </w:pPr>
      <w:r w:rsidRPr="00F11A3D">
        <w:rPr>
          <w:lang w:val="fr-FR"/>
        </w:rPr>
        <w:br w:type="page"/>
      </w:r>
    </w:p>
    <w:p w:rsidR="00493D45" w:rsidRDefault="005754A7" w:rsidP="00C37734">
      <w:pPr>
        <w:pStyle w:val="Titre1"/>
        <w:spacing w:line="240" w:lineRule="auto"/>
        <w:ind w:left="355" w:right="0"/>
      </w:pPr>
      <w:r>
        <w:lastRenderedPageBreak/>
        <w:t>2- Les abords extérieurs de l’école ou de l’établissement scolaire</w:t>
      </w:r>
    </w:p>
    <w:p w:rsidR="00493D45" w:rsidRDefault="005754A7" w:rsidP="00C37734">
      <w:pPr>
        <w:pStyle w:val="CorpsA"/>
        <w:spacing w:after="130" w:line="240" w:lineRule="auto"/>
        <w:ind w:left="332" w:right="0" w:firstLine="0"/>
        <w:jc w:val="left"/>
      </w:pPr>
      <w:r>
        <w:rPr>
          <w:noProof/>
        </w:rPr>
        <mc:AlternateContent>
          <mc:Choice Requires="wps">
            <w:drawing>
              <wp:inline distT="0" distB="0" distL="0" distR="0">
                <wp:extent cx="5800091" cy="13321"/>
                <wp:effectExtent l="0" t="0" r="0" b="0"/>
                <wp:docPr id="1073741844" name="officeArt object"/>
                <wp:cNvGraphicFramePr/>
                <a:graphic xmlns:a="http://schemas.openxmlformats.org/drawingml/2006/main">
                  <a:graphicData uri="http://schemas.microsoft.com/office/word/2010/wordprocessingShape">
                    <wps:wsp>
                      <wps:cNvSpPr/>
                      <wps:spPr>
                        <a:xfrm>
                          <a:off x="0" y="0"/>
                          <a:ext cx="5800091" cy="13321"/>
                        </a:xfrm>
                        <a:prstGeom prst="rect">
                          <a:avLst/>
                        </a:prstGeom>
                        <a:solidFill>
                          <a:srgbClr val="B6DDE8"/>
                        </a:solidFill>
                        <a:ln w="12700" cap="flat">
                          <a:noFill/>
                          <a:miter lim="400000"/>
                        </a:ln>
                        <a:effectLst/>
                      </wps:spPr>
                      <wps:bodyPr/>
                    </wps:wsp>
                  </a:graphicData>
                </a:graphic>
              </wp:inline>
            </w:drawing>
          </mc:Choice>
          <mc:Fallback>
            <w:pict>
              <v:rect id="_x0000_s1029" style="visibility:visible;width:456.7pt;height:1.0pt;">
                <v:fill color="#B6DDE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93D45" w:rsidRDefault="005754A7" w:rsidP="00C37734">
      <w:pPr>
        <w:pStyle w:val="CorpsA"/>
        <w:spacing w:after="4" w:line="240" w:lineRule="auto"/>
        <w:ind w:left="355" w:right="0"/>
      </w:pPr>
      <w:r>
        <w:rPr>
          <w:b/>
          <w:bCs/>
        </w:rPr>
        <w:t>La configuration des abords extérieurs immédiats de l’école ou de l’établissement scolaire peut-elle fa</w:t>
      </w:r>
      <w:r w:rsidR="00C37734">
        <w:rPr>
          <w:b/>
          <w:bCs/>
        </w:rPr>
        <w:t>c</w:t>
      </w:r>
      <w:r>
        <w:rPr>
          <w:b/>
          <w:bCs/>
        </w:rPr>
        <w:t>iliter un attentat-intrusion ?</w:t>
      </w:r>
    </w:p>
    <w:p w:rsidR="00493D45" w:rsidRDefault="00493D45" w:rsidP="00C37734">
      <w:pPr>
        <w:pStyle w:val="CorpsA"/>
        <w:spacing w:after="0" w:line="240" w:lineRule="auto"/>
        <w:ind w:left="360" w:right="0" w:firstLine="0"/>
        <w:jc w:val="left"/>
        <w:rPr>
          <w:b/>
          <w:bCs/>
        </w:rPr>
      </w:pP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57"/>
        <w:gridCol w:w="2869"/>
        <w:gridCol w:w="2863"/>
      </w:tblGrid>
      <w:tr w:rsidR="00493D45" w:rsidTr="0032669B">
        <w:trPr>
          <w:trHeight w:val="300"/>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tabs>
                <w:tab w:val="center" w:pos="1274"/>
              </w:tabs>
              <w:spacing w:after="0" w:line="240" w:lineRule="auto"/>
              <w:ind w:left="0" w:right="0" w:firstLine="0"/>
              <w:jc w:val="left"/>
            </w:pPr>
            <w:r>
              <w:tab/>
              <w:t>Constat / Commentaire</w:t>
            </w:r>
          </w:p>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125" w:type="dxa"/>
              <w:bottom w:w="80" w:type="dxa"/>
              <w:right w:w="80" w:type="dxa"/>
            </w:tcMar>
          </w:tcPr>
          <w:p w:rsidR="00493D45" w:rsidRDefault="005754A7" w:rsidP="00C37734">
            <w:pPr>
              <w:pStyle w:val="CorpsA"/>
              <w:spacing w:after="0" w:line="240" w:lineRule="auto"/>
              <w:ind w:left="45" w:right="0" w:firstLine="0"/>
              <w:jc w:val="center"/>
            </w:pPr>
            <w:r>
              <w:t>Action à envisager</w:t>
            </w:r>
          </w:p>
        </w:tc>
      </w:tr>
      <w:tr w:rsidR="00493D45" w:rsidTr="0032669B">
        <w:trPr>
          <w:trHeight w:val="1882"/>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138" w:type="dxa"/>
            </w:tcMar>
          </w:tcPr>
          <w:p w:rsidR="00493D45" w:rsidRDefault="005754A7" w:rsidP="00C37734">
            <w:pPr>
              <w:pStyle w:val="CorpsA"/>
              <w:spacing w:after="0" w:line="240" w:lineRule="auto"/>
              <w:ind w:left="108" w:right="58" w:firstLine="0"/>
            </w:pPr>
            <w:r>
              <w:rPr>
                <w:b/>
                <w:bCs/>
              </w:rPr>
              <w:t>Les vues aux abords sont-elles dégagées et permettent-elles de repérer les situations anormales ?</w:t>
            </w:r>
          </w:p>
          <w:p w:rsidR="00493D45" w:rsidRDefault="005754A7" w:rsidP="00C37734">
            <w:pPr>
              <w:pStyle w:val="CorpsA"/>
              <w:spacing w:after="0" w:line="240" w:lineRule="auto"/>
              <w:ind w:left="108" w:right="58" w:firstLine="0"/>
            </w:pPr>
            <w:r>
              <w:t>— Présence de végétation</w:t>
            </w:r>
          </w:p>
          <w:p w:rsidR="00493D45" w:rsidRDefault="005754A7" w:rsidP="00C37734">
            <w:pPr>
              <w:pStyle w:val="CorpsA"/>
              <w:spacing w:after="0" w:line="240" w:lineRule="auto"/>
              <w:ind w:left="108" w:right="58" w:firstLine="0"/>
            </w:pPr>
            <w:r>
              <w:t>— Véhicules en stationnement</w:t>
            </w:r>
          </w:p>
          <w:p w:rsidR="00493D45" w:rsidRDefault="005754A7" w:rsidP="00C37734">
            <w:pPr>
              <w:pStyle w:val="CorpsA"/>
              <w:spacing w:after="0" w:line="240" w:lineRule="auto"/>
              <w:ind w:left="108" w:right="58" w:firstLine="0"/>
            </w:pPr>
            <w:r>
              <w:t>— Panneaux publicitaires</w:t>
            </w:r>
          </w:p>
          <w:p w:rsidR="00493D45" w:rsidRDefault="005754A7" w:rsidP="00C37734">
            <w:pPr>
              <w:pStyle w:val="CorpsA"/>
              <w:spacing w:after="0" w:line="240" w:lineRule="auto"/>
              <w:ind w:left="108" w:right="58" w:firstLine="0"/>
            </w:pPr>
            <w:r>
              <w:t>— Travaux</w:t>
            </w:r>
          </w:p>
          <w:p w:rsidR="00493D45" w:rsidRDefault="005754A7" w:rsidP="00C37734">
            <w:pPr>
              <w:pStyle w:val="CorpsA"/>
              <w:spacing w:after="0" w:line="240" w:lineRule="auto"/>
              <w:ind w:left="108" w:right="58" w:firstLine="0"/>
            </w:pPr>
            <w:r>
              <w:t>— Autres</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r>
    </w:tbl>
    <w:p w:rsidR="00493D45" w:rsidRDefault="00493D45" w:rsidP="00C37734">
      <w:pPr>
        <w:pStyle w:val="CorpsA"/>
        <w:widowControl w:val="0"/>
        <w:spacing w:after="0" w:line="240" w:lineRule="auto"/>
        <w:ind w:left="0" w:right="0" w:firstLine="0"/>
        <w:jc w:val="left"/>
        <w:rPr>
          <w:b/>
          <w:bCs/>
        </w:rPr>
      </w:pP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57"/>
        <w:gridCol w:w="2869"/>
        <w:gridCol w:w="2863"/>
      </w:tblGrid>
      <w:tr w:rsidR="00493D45" w:rsidRPr="00F11A3D" w:rsidTr="00D10A70">
        <w:trPr>
          <w:trHeight w:val="760"/>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7" w:type="dxa"/>
            </w:tcMar>
          </w:tcPr>
          <w:p w:rsidR="00493D45" w:rsidRDefault="005754A7" w:rsidP="00C37734">
            <w:pPr>
              <w:pStyle w:val="CorpsA"/>
              <w:spacing w:after="0" w:line="240" w:lineRule="auto"/>
              <w:ind w:left="0" w:right="57" w:firstLine="0"/>
              <w:rPr>
                <w:b/>
                <w:bCs/>
              </w:rPr>
            </w:pPr>
            <w:r>
              <w:rPr>
                <w:b/>
                <w:bCs/>
              </w:rPr>
              <w:t>L’établissement bénéficie-t-il d’un éclairage public suffisant ?</w:t>
            </w:r>
          </w:p>
          <w:p w:rsidR="00493D45" w:rsidRDefault="005754A7" w:rsidP="00C37734">
            <w:pPr>
              <w:pStyle w:val="CorpsA"/>
              <w:spacing w:after="0" w:line="240" w:lineRule="auto"/>
              <w:ind w:left="0" w:right="57" w:firstLine="0"/>
            </w:pPr>
            <w:r>
              <w:t>— Zones pas ou peu éclairées</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Tr="00D10A70">
        <w:trPr>
          <w:trHeight w:val="2531"/>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Quels sont les éléments extérieurs qui peuvent faciliter une intrusion malveillante (cacher des objets, lancer des objets dans l’enceinte de l’établissement, escalader la clôture…) ?</w:t>
            </w:r>
          </w:p>
          <w:p w:rsidR="00493D45" w:rsidRDefault="005754A7" w:rsidP="00C37734">
            <w:pPr>
              <w:pStyle w:val="CorpsA"/>
              <w:numPr>
                <w:ilvl w:val="0"/>
                <w:numId w:val="10"/>
              </w:numPr>
              <w:spacing w:after="0" w:line="240" w:lineRule="auto"/>
              <w:ind w:right="0"/>
              <w:jc w:val="left"/>
            </w:pPr>
            <w:r>
              <w:t>Mobilier urbain</w:t>
            </w:r>
          </w:p>
          <w:p w:rsidR="00493D45" w:rsidRDefault="005754A7" w:rsidP="00C37734">
            <w:pPr>
              <w:pStyle w:val="CorpsA"/>
              <w:numPr>
                <w:ilvl w:val="0"/>
                <w:numId w:val="10"/>
              </w:numPr>
              <w:spacing w:after="0" w:line="240" w:lineRule="auto"/>
              <w:ind w:right="0"/>
              <w:jc w:val="left"/>
            </w:pPr>
            <w:r>
              <w:t>Armoires techniques</w:t>
            </w:r>
          </w:p>
          <w:p w:rsidR="00493D45" w:rsidRDefault="005754A7" w:rsidP="00C37734">
            <w:pPr>
              <w:pStyle w:val="CorpsA"/>
              <w:numPr>
                <w:ilvl w:val="0"/>
                <w:numId w:val="10"/>
              </w:numPr>
              <w:spacing w:after="0" w:line="240" w:lineRule="auto"/>
              <w:ind w:right="0"/>
              <w:jc w:val="left"/>
            </w:pPr>
            <w:r>
              <w:t>Bacs à fleurs</w:t>
            </w:r>
          </w:p>
          <w:p w:rsidR="00493D45" w:rsidRDefault="005754A7" w:rsidP="00C37734">
            <w:pPr>
              <w:pStyle w:val="CorpsA"/>
              <w:numPr>
                <w:ilvl w:val="0"/>
                <w:numId w:val="10"/>
              </w:numPr>
              <w:spacing w:after="0" w:line="240" w:lineRule="auto"/>
              <w:ind w:right="0"/>
              <w:jc w:val="left"/>
            </w:pPr>
            <w:r>
              <w:t>Haies (végétation dense)</w:t>
            </w:r>
          </w:p>
          <w:p w:rsidR="00493D45" w:rsidRDefault="005754A7" w:rsidP="00C37734">
            <w:pPr>
              <w:pStyle w:val="CorpsA"/>
              <w:numPr>
                <w:ilvl w:val="0"/>
                <w:numId w:val="10"/>
              </w:numPr>
              <w:spacing w:after="0" w:line="240" w:lineRule="auto"/>
              <w:ind w:right="0"/>
              <w:jc w:val="left"/>
            </w:pPr>
            <w:r>
              <w:t>Poubelles</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r>
      <w:tr w:rsidR="00493D45" w:rsidTr="0032669B">
        <w:trPr>
          <w:trHeight w:val="2243"/>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17" w:line="240" w:lineRule="auto"/>
              <w:ind w:left="0" w:right="0" w:firstLine="0"/>
            </w:pPr>
            <w:r>
              <w:rPr>
                <w:b/>
                <w:bCs/>
              </w:rPr>
              <w:t>Quels sont les éléments qui peuvent exister aux abords immédiats ?</w:t>
            </w:r>
          </w:p>
          <w:p w:rsidR="00493D45" w:rsidRDefault="005754A7" w:rsidP="00C37734">
            <w:pPr>
              <w:pStyle w:val="CorpsA"/>
              <w:spacing w:after="0" w:line="240" w:lineRule="auto"/>
              <w:ind w:left="122" w:right="0" w:firstLine="0"/>
              <w:jc w:val="left"/>
            </w:pPr>
            <w:r>
              <w:t>— Plots</w:t>
            </w:r>
          </w:p>
          <w:p w:rsidR="00493D45" w:rsidRDefault="005754A7" w:rsidP="00C37734">
            <w:pPr>
              <w:pStyle w:val="CorpsA"/>
              <w:spacing w:after="0" w:line="240" w:lineRule="auto"/>
              <w:ind w:left="122" w:right="0" w:firstLine="0"/>
              <w:jc w:val="left"/>
            </w:pPr>
            <w:r>
              <w:t>— Blocs de béton</w:t>
            </w:r>
          </w:p>
          <w:p w:rsidR="00493D45" w:rsidRDefault="005754A7" w:rsidP="00C37734">
            <w:pPr>
              <w:pStyle w:val="CorpsA"/>
              <w:spacing w:after="0" w:line="240" w:lineRule="auto"/>
              <w:ind w:left="122" w:right="0" w:firstLine="0"/>
              <w:jc w:val="left"/>
            </w:pPr>
            <w:r>
              <w:t>— Chicanes</w:t>
            </w:r>
          </w:p>
          <w:p w:rsidR="00493D45" w:rsidRDefault="005754A7" w:rsidP="00C37734">
            <w:pPr>
              <w:pStyle w:val="CorpsA"/>
              <w:spacing w:after="0" w:line="240" w:lineRule="auto"/>
              <w:ind w:left="122" w:right="0" w:firstLine="0"/>
              <w:jc w:val="left"/>
            </w:pPr>
            <w:r>
              <w:t>— Trottoirs surélevés</w:t>
            </w:r>
          </w:p>
          <w:p w:rsidR="00493D45" w:rsidRDefault="005754A7" w:rsidP="00C37734">
            <w:pPr>
              <w:pStyle w:val="CorpsA"/>
              <w:spacing w:after="0" w:line="240" w:lineRule="auto"/>
              <w:ind w:left="122" w:right="0" w:firstLine="0"/>
              <w:jc w:val="left"/>
            </w:pPr>
            <w:r>
              <w:t>— Ralentisseurs</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r>
      <w:tr w:rsidR="00493D45" w:rsidRPr="00F11A3D" w:rsidTr="00D10A70">
        <w:trPr>
          <w:trHeight w:val="5298"/>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9" w:type="dxa"/>
            </w:tcMar>
          </w:tcPr>
          <w:p w:rsidR="00493D45" w:rsidRDefault="005754A7" w:rsidP="00C37734">
            <w:pPr>
              <w:pStyle w:val="CorpsA"/>
              <w:spacing w:after="0" w:line="240" w:lineRule="auto"/>
              <w:ind w:left="0" w:right="59" w:firstLine="0"/>
            </w:pPr>
            <w:r>
              <w:rPr>
                <w:b/>
                <w:bCs/>
              </w:rPr>
              <w:lastRenderedPageBreak/>
              <w:t>Quelles sont les conditions qui organisent le stationnement des véhicules devant l’école ou l’établissement scolaire ?</w:t>
            </w:r>
          </w:p>
          <w:p w:rsidR="00493D45" w:rsidRDefault="005754A7" w:rsidP="00C37734">
            <w:pPr>
              <w:pStyle w:val="CorpsA"/>
              <w:spacing w:after="0" w:line="240" w:lineRule="auto"/>
              <w:ind w:right="56" w:firstLine="0"/>
              <w:jc w:val="left"/>
            </w:pPr>
            <w:r>
              <w:t>— Y a-t-il un arrêté limitant ou interdisant le stationnement ou l’arrêt devant l’établissement ?</w:t>
            </w:r>
          </w:p>
          <w:p w:rsidR="00493D45" w:rsidRDefault="005754A7" w:rsidP="00C37734">
            <w:pPr>
              <w:pStyle w:val="CorpsA"/>
              <w:spacing w:after="0" w:line="240" w:lineRule="auto"/>
              <w:ind w:right="56" w:firstLine="0"/>
              <w:jc w:val="left"/>
            </w:pPr>
            <w:r>
              <w:t>— Y a-t-il un lieu de « dépose – minute » aménagé en amont de l’établissement ?</w:t>
            </w:r>
          </w:p>
          <w:p w:rsidR="00493D45" w:rsidRDefault="005754A7" w:rsidP="00C37734">
            <w:pPr>
              <w:pStyle w:val="CorpsA"/>
              <w:spacing w:after="0" w:line="240" w:lineRule="auto"/>
              <w:ind w:right="56" w:firstLine="0"/>
              <w:jc w:val="left"/>
            </w:pPr>
            <w:r>
              <w:t>— Cette l</w:t>
            </w:r>
            <w:r w:rsidR="005A6B5E">
              <w:t>imitation ou interdiction de sta</w:t>
            </w:r>
            <w:bookmarkStart w:id="0" w:name="_GoBack"/>
            <w:bookmarkEnd w:id="0"/>
            <w:r>
              <w:t>tionnement porte-t-elle aussi sur les deux roues ?</w:t>
            </w:r>
          </w:p>
          <w:p w:rsidR="00493D45" w:rsidRDefault="005754A7" w:rsidP="00C37734">
            <w:pPr>
              <w:pStyle w:val="CorpsA"/>
              <w:spacing w:after="0" w:line="240" w:lineRule="auto"/>
              <w:ind w:right="56" w:firstLine="0"/>
              <w:jc w:val="left"/>
            </w:pPr>
            <w:r>
              <w:t>— Y a-t-il des plots ou des barrières anti-stationnement sur les trottoirs ?</w:t>
            </w:r>
          </w:p>
          <w:p w:rsidR="00493D45" w:rsidRDefault="005754A7" w:rsidP="00C37734">
            <w:pPr>
              <w:pStyle w:val="CorpsA"/>
              <w:spacing w:after="0" w:line="240" w:lineRule="auto"/>
              <w:ind w:right="56" w:firstLine="0"/>
              <w:jc w:val="left"/>
            </w:pPr>
            <w:r>
              <w:t>— Comment est assuré le respect de la réglementation (agent de la police municipale, verbalisation) ?</w:t>
            </w:r>
          </w:p>
          <w:p w:rsidR="00493D45" w:rsidRDefault="005754A7" w:rsidP="00C37734">
            <w:pPr>
              <w:pStyle w:val="CorpsA"/>
              <w:spacing w:after="0" w:line="240" w:lineRule="auto"/>
              <w:ind w:right="56" w:firstLine="0"/>
              <w:jc w:val="left"/>
            </w:pPr>
            <w:r>
              <w:t>— Existe-t-il une procédure d’enlèvement des véhicules contrevenant à l’interdiction de stationnement ? Qui s’assure du respect de l’interdiction d’arrêt ou de stationnement ?</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D10A70">
        <w:trPr>
          <w:trHeight w:val="3646"/>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5" w:type="dxa"/>
            </w:tcMar>
          </w:tcPr>
          <w:p w:rsidR="00493D45" w:rsidRDefault="005754A7" w:rsidP="00C37734">
            <w:pPr>
              <w:pStyle w:val="CorpsA"/>
              <w:spacing w:after="4" w:line="240" w:lineRule="auto"/>
              <w:ind w:left="0" w:right="55" w:firstLine="0"/>
            </w:pPr>
            <w:r>
              <w:rPr>
                <w:b/>
                <w:bCs/>
              </w:rPr>
              <w:t>Comment les rassemblements devant l’école ou l’établissement sont-ils gérés ?</w:t>
            </w:r>
          </w:p>
          <w:p w:rsidR="00493D45" w:rsidRDefault="005754A7" w:rsidP="00C37734">
            <w:pPr>
              <w:pStyle w:val="CorpsA"/>
              <w:spacing w:after="4" w:line="240" w:lineRule="auto"/>
              <w:ind w:left="0" w:right="55" w:firstLine="0"/>
            </w:pPr>
            <w:r>
              <w:t>— Les parents sont-ils autorisés à venir chercher les enfants à l’intérieur de l’école ?</w:t>
            </w:r>
          </w:p>
          <w:p w:rsidR="00493D45" w:rsidRDefault="005754A7" w:rsidP="00C37734">
            <w:pPr>
              <w:pStyle w:val="CorpsA"/>
              <w:spacing w:after="4" w:line="240" w:lineRule="auto"/>
              <w:ind w:left="0" w:right="55" w:firstLine="0"/>
            </w:pPr>
            <w:r>
              <w:t>— Y a-t-il eu une incitation des parents à ne pas rester devant les entrées ?</w:t>
            </w:r>
          </w:p>
          <w:p w:rsidR="00493D45" w:rsidRDefault="005754A7" w:rsidP="00C37734">
            <w:pPr>
              <w:pStyle w:val="CorpsA"/>
              <w:spacing w:after="4" w:line="240" w:lineRule="auto"/>
              <w:ind w:left="0" w:right="55" w:firstLine="0"/>
            </w:pPr>
            <w:r>
              <w:t>— Les horaires d’accueil et de sortie des élèves sont-ils étalés dans le temps ou répartis entre plusieurs accès ?</w:t>
            </w:r>
          </w:p>
          <w:p w:rsidR="00493D45" w:rsidRDefault="005754A7" w:rsidP="00C37734">
            <w:pPr>
              <w:pStyle w:val="CorpsA"/>
              <w:spacing w:after="0" w:line="240" w:lineRule="auto"/>
              <w:ind w:left="0" w:right="0" w:firstLine="0"/>
            </w:pPr>
            <w:r>
              <w:t>— Comment en est assurée la surveillance ?</w:t>
            </w:r>
          </w:p>
          <w:p w:rsidR="00493D45" w:rsidRDefault="005754A7" w:rsidP="00C37734">
            <w:pPr>
              <w:pStyle w:val="CorpsA"/>
              <w:spacing w:after="0" w:line="240" w:lineRule="auto"/>
              <w:ind w:left="0" w:right="0" w:firstLine="0"/>
            </w:pPr>
            <w:r>
              <w:t>— Les entrées et sorties des élèves lors des intercours sont-elles limitées ?</w:t>
            </w:r>
          </w:p>
          <w:p w:rsidR="00493D45" w:rsidRDefault="005754A7" w:rsidP="00C37734">
            <w:pPr>
              <w:pStyle w:val="CorpsA"/>
              <w:spacing w:after="0" w:line="240" w:lineRule="auto"/>
              <w:ind w:left="0" w:right="0" w:firstLine="0"/>
              <w:jc w:val="left"/>
            </w:pPr>
            <w:r>
              <w:rPr>
                <w:b/>
                <w:bCs/>
              </w:rPr>
              <w:t>Cas particulier des lycées</w:t>
            </w:r>
          </w:p>
          <w:p w:rsidR="00493D45" w:rsidRDefault="005754A7" w:rsidP="00C37734">
            <w:pPr>
              <w:pStyle w:val="CorpsA"/>
              <w:spacing w:after="0" w:line="240" w:lineRule="auto"/>
              <w:ind w:left="0" w:right="0" w:firstLine="0"/>
              <w:jc w:val="left"/>
            </w:pPr>
            <w:r>
              <w:t>— Y a-t-il eu une réflexion sur le rassemblement d’élèves fumeurs devant les entrées ?</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3008"/>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8" w:type="dxa"/>
            </w:tcMar>
          </w:tcPr>
          <w:p w:rsidR="00493D45" w:rsidRDefault="005754A7" w:rsidP="00C37734">
            <w:pPr>
              <w:pStyle w:val="CorpsA"/>
              <w:spacing w:after="28" w:line="240" w:lineRule="auto"/>
              <w:ind w:left="0" w:right="58" w:firstLine="0"/>
            </w:pPr>
            <w:r>
              <w:rPr>
                <w:b/>
                <w:bCs/>
              </w:rPr>
              <w:t>L’établissement bénéficie-t-il d’une vidéoprotection (urbaine ou propre à l’établissement) ?</w:t>
            </w:r>
          </w:p>
          <w:p w:rsidR="00493D45" w:rsidRDefault="005754A7" w:rsidP="00C37734">
            <w:pPr>
              <w:pStyle w:val="CorpsA"/>
              <w:spacing w:after="28" w:line="240" w:lineRule="auto"/>
              <w:ind w:left="0" w:right="58" w:firstLine="0"/>
            </w:pPr>
            <w:r>
              <w:t>— Dans le cas d’une vidéoprotection urbaine, un protocole avec le centre de supervision urbaine a-t-il été établi ?</w:t>
            </w:r>
          </w:p>
          <w:p w:rsidR="00493D45" w:rsidRDefault="005754A7" w:rsidP="00C37734">
            <w:pPr>
              <w:pStyle w:val="CorpsA"/>
              <w:spacing w:after="28" w:line="240" w:lineRule="auto"/>
              <w:ind w:left="0" w:right="58" w:firstLine="0"/>
            </w:pPr>
            <w:r>
              <w:t>— Les entrées/sorties sont-elles visualisées ?</w:t>
            </w:r>
          </w:p>
          <w:p w:rsidR="00493D45" w:rsidRDefault="005754A7" w:rsidP="00C37734">
            <w:pPr>
              <w:pStyle w:val="CorpsA"/>
              <w:spacing w:after="28" w:line="240" w:lineRule="auto"/>
              <w:ind w:left="0" w:right="58" w:firstLine="0"/>
            </w:pPr>
            <w:r>
              <w:t>— Les caméras sont-elles adaptées à l’éclairage public ?</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72083E">
        <w:trPr>
          <w:trHeight w:val="2887"/>
        </w:trPr>
        <w:tc>
          <w:tcPr>
            <w:tcW w:w="396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14" w:line="240" w:lineRule="auto"/>
              <w:ind w:left="0" w:right="0" w:firstLine="0"/>
            </w:pPr>
            <w:r>
              <w:rPr>
                <w:b/>
                <w:bCs/>
              </w:rPr>
              <w:lastRenderedPageBreak/>
              <w:t>Les abords extérieurs font-ils l’objet d’une attention particulière ?</w:t>
            </w:r>
          </w:p>
          <w:p w:rsidR="00493D45" w:rsidRDefault="005754A7" w:rsidP="00C37734">
            <w:pPr>
              <w:pStyle w:val="CorpsA"/>
              <w:spacing w:after="14" w:line="240" w:lineRule="auto"/>
              <w:ind w:left="0" w:right="0" w:firstLine="0"/>
            </w:pPr>
            <w:r>
              <w:t>— La question a-t-elle été abordée lors du dernier contact avec le correspondant désigné de la police ou de la gendarmerie ?</w:t>
            </w:r>
          </w:p>
          <w:p w:rsidR="00493D45" w:rsidRDefault="005754A7" w:rsidP="00C37734">
            <w:pPr>
              <w:pStyle w:val="CorpsA"/>
              <w:spacing w:after="14" w:line="240" w:lineRule="auto"/>
              <w:ind w:left="0" w:right="0" w:firstLine="0"/>
            </w:pPr>
            <w:r>
              <w:t>— En cas de présence d’une police municipale, des contacts ont-ils été pris avec ce service ?</w:t>
            </w:r>
          </w:p>
          <w:p w:rsidR="00493D45" w:rsidRDefault="005754A7" w:rsidP="00C37734">
            <w:pPr>
              <w:pStyle w:val="CorpsA"/>
              <w:spacing w:after="14" w:line="240" w:lineRule="auto"/>
              <w:ind w:left="0" w:right="0" w:firstLine="0"/>
            </w:pPr>
            <w:r>
              <w:t>— Y a-t-il une périodicité des services de surveillance de la part de la police ou de la gendarmerie et de la police municipale ?</w:t>
            </w:r>
          </w:p>
          <w:p w:rsidR="00493D45" w:rsidRDefault="005754A7" w:rsidP="00C37734">
            <w:pPr>
              <w:pStyle w:val="CorpsA"/>
              <w:spacing w:after="14" w:line="240" w:lineRule="auto"/>
              <w:ind w:left="0" w:right="0" w:firstLine="0"/>
            </w:pPr>
            <w:r>
              <w:t>— Une procédure pour l’intervention des services de déminage a-t-elle été prévue ?</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bl>
    <w:p w:rsidR="00493D45" w:rsidRDefault="00493D45" w:rsidP="00C37734">
      <w:pPr>
        <w:pStyle w:val="CorpsA"/>
        <w:widowControl w:val="0"/>
        <w:spacing w:after="0" w:line="240" w:lineRule="auto"/>
        <w:ind w:left="318" w:right="0" w:hanging="318"/>
        <w:jc w:val="left"/>
        <w:rPr>
          <w:b/>
          <w:bCs/>
        </w:rPr>
      </w:pPr>
    </w:p>
    <w:p w:rsidR="00493D45" w:rsidRDefault="005754A7" w:rsidP="00C37734">
      <w:pPr>
        <w:pStyle w:val="CorpsA"/>
        <w:spacing w:line="240" w:lineRule="auto"/>
        <w:ind w:left="355" w:right="0"/>
      </w:pPr>
      <w:r>
        <w:t>Les types d’action à envisager :</w:t>
      </w: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54"/>
        <w:gridCol w:w="2206"/>
        <w:gridCol w:w="2729"/>
      </w:tblGrid>
      <w:tr w:rsidR="00493D45" w:rsidTr="0032669B">
        <w:trPr>
          <w:trHeight w:val="460"/>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80" w:type="dxa"/>
            </w:tcMar>
          </w:tcPr>
          <w:p w:rsidR="00493D45" w:rsidRDefault="005754A7" w:rsidP="00C37734">
            <w:pPr>
              <w:pStyle w:val="CorpsA"/>
              <w:spacing w:after="0" w:line="240" w:lineRule="auto"/>
              <w:ind w:left="108" w:right="0" w:firstLine="0"/>
            </w:pPr>
            <w:r>
              <w:rPr>
                <w:b/>
                <w:bCs/>
              </w:rPr>
              <w:t>Les abords extérieurs de l’école ou de l’établissement scolaire</w:t>
            </w: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80" w:type="dxa"/>
              <w:left w:w="190" w:type="dxa"/>
              <w:bottom w:w="80" w:type="dxa"/>
              <w:right w:w="80" w:type="dxa"/>
            </w:tcMar>
          </w:tcPr>
          <w:p w:rsidR="00493D45" w:rsidRDefault="005754A7" w:rsidP="00C37734">
            <w:pPr>
              <w:pStyle w:val="CorpsA"/>
              <w:spacing w:after="0" w:line="240" w:lineRule="auto"/>
              <w:ind w:left="110" w:right="0" w:firstLine="0"/>
              <w:jc w:val="left"/>
            </w:pPr>
            <w:r>
              <w:rPr>
                <w:b/>
                <w:bCs/>
              </w:rPr>
              <w:t>Maître d’œuvre</w:t>
            </w:r>
          </w:p>
        </w:tc>
        <w:tc>
          <w:tcPr>
            <w:tcW w:w="2427"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80" w:type="dxa"/>
            </w:tcMar>
          </w:tcPr>
          <w:p w:rsidR="00493D45" w:rsidRDefault="005754A7" w:rsidP="00C37734">
            <w:pPr>
              <w:pStyle w:val="CorpsA"/>
              <w:spacing w:after="0" w:line="240" w:lineRule="auto"/>
              <w:ind w:left="108" w:right="0" w:firstLine="0"/>
              <w:jc w:val="left"/>
            </w:pPr>
            <w:r>
              <w:rPr>
                <w:b/>
                <w:bCs/>
              </w:rPr>
              <w:t>Programmation</w:t>
            </w:r>
          </w:p>
        </w:tc>
      </w:tr>
      <w:tr w:rsidR="00493D45" w:rsidTr="0032669B">
        <w:trPr>
          <w:trHeight w:val="223"/>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80" w:type="dxa"/>
            </w:tcMar>
          </w:tcPr>
          <w:p w:rsidR="00493D45" w:rsidRDefault="005754A7" w:rsidP="00C37734">
            <w:pPr>
              <w:pStyle w:val="CorpsA"/>
              <w:spacing w:after="0" w:line="240" w:lineRule="auto"/>
              <w:ind w:left="108" w:right="0" w:firstLine="0"/>
              <w:jc w:val="left"/>
            </w:pPr>
            <w:r>
              <w:t>Aménagement de la voie publique</w:t>
            </w: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80" w:type="dxa"/>
              <w:left w:w="190" w:type="dxa"/>
              <w:bottom w:w="80" w:type="dxa"/>
              <w:right w:w="80" w:type="dxa"/>
            </w:tcMar>
          </w:tcPr>
          <w:p w:rsidR="00493D45" w:rsidRDefault="005754A7" w:rsidP="00C37734">
            <w:pPr>
              <w:pStyle w:val="CorpsA"/>
              <w:spacing w:after="0" w:line="240" w:lineRule="auto"/>
              <w:ind w:left="110" w:right="0" w:firstLine="0"/>
              <w:jc w:val="left"/>
            </w:pPr>
            <w:r>
              <w:t>Commune</w:t>
            </w:r>
          </w:p>
        </w:tc>
        <w:tc>
          <w:tcPr>
            <w:tcW w:w="2427"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80" w:type="dxa"/>
            </w:tcMar>
          </w:tcPr>
          <w:p w:rsidR="00493D45" w:rsidRDefault="005754A7" w:rsidP="00C37734">
            <w:pPr>
              <w:pStyle w:val="CorpsA"/>
              <w:spacing w:after="0" w:line="240" w:lineRule="auto"/>
              <w:ind w:left="108" w:right="0" w:firstLine="0"/>
              <w:jc w:val="left"/>
            </w:pPr>
            <w:r>
              <w:t>Moyen terme</w:t>
            </w:r>
          </w:p>
        </w:tc>
      </w:tr>
      <w:tr w:rsidR="00493D45" w:rsidTr="0032669B">
        <w:trPr>
          <w:trHeight w:val="223"/>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80" w:type="dxa"/>
            </w:tcMar>
          </w:tcPr>
          <w:p w:rsidR="00493D45" w:rsidRDefault="005754A7" w:rsidP="00C37734">
            <w:pPr>
              <w:pStyle w:val="CorpsA"/>
              <w:spacing w:after="0" w:line="240" w:lineRule="auto"/>
              <w:ind w:left="108" w:right="0" w:firstLine="0"/>
              <w:jc w:val="left"/>
            </w:pPr>
            <w:r>
              <w:t>Limitation ou interdiction du stationnement</w:t>
            </w: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80" w:type="dxa"/>
              <w:left w:w="190" w:type="dxa"/>
              <w:bottom w:w="80" w:type="dxa"/>
              <w:right w:w="80" w:type="dxa"/>
            </w:tcMar>
          </w:tcPr>
          <w:p w:rsidR="00493D45" w:rsidRDefault="005754A7" w:rsidP="00C37734">
            <w:pPr>
              <w:pStyle w:val="CorpsA"/>
              <w:spacing w:after="0" w:line="240" w:lineRule="auto"/>
              <w:ind w:left="110" w:right="0" w:firstLine="0"/>
              <w:jc w:val="left"/>
            </w:pPr>
            <w:r>
              <w:t>Commune</w:t>
            </w:r>
          </w:p>
        </w:tc>
        <w:tc>
          <w:tcPr>
            <w:tcW w:w="2427"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80" w:type="dxa"/>
            </w:tcMar>
          </w:tcPr>
          <w:p w:rsidR="00493D45" w:rsidRDefault="005754A7" w:rsidP="00C37734">
            <w:pPr>
              <w:pStyle w:val="CorpsA"/>
              <w:spacing w:after="0" w:line="240" w:lineRule="auto"/>
              <w:ind w:left="108" w:right="0" w:firstLine="0"/>
              <w:jc w:val="left"/>
            </w:pPr>
            <w:r>
              <w:t>Court terme</w:t>
            </w:r>
          </w:p>
        </w:tc>
      </w:tr>
      <w:tr w:rsidR="00493D45" w:rsidTr="0032669B">
        <w:trPr>
          <w:trHeight w:val="697"/>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80" w:type="dxa"/>
            </w:tcMar>
          </w:tcPr>
          <w:p w:rsidR="00493D45" w:rsidRDefault="005754A7" w:rsidP="00C37734">
            <w:pPr>
              <w:pStyle w:val="CorpsA"/>
              <w:spacing w:after="0" w:line="240" w:lineRule="auto"/>
              <w:ind w:left="108" w:right="0" w:firstLine="0"/>
              <w:jc w:val="left"/>
            </w:pPr>
            <w:r>
              <w:t>Système de vidéoprotection</w:t>
            </w: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80" w:type="dxa"/>
              <w:left w:w="190" w:type="dxa"/>
              <w:bottom w:w="80" w:type="dxa"/>
              <w:right w:w="80" w:type="dxa"/>
            </w:tcMar>
          </w:tcPr>
          <w:p w:rsidR="00493D45" w:rsidRDefault="005754A7" w:rsidP="00C37734">
            <w:pPr>
              <w:pStyle w:val="CorpsA"/>
              <w:spacing w:after="0" w:line="240" w:lineRule="auto"/>
              <w:ind w:left="110" w:right="0" w:firstLine="0"/>
              <w:jc w:val="left"/>
            </w:pPr>
            <w:r>
              <w:t>Commune</w:t>
            </w:r>
          </w:p>
          <w:p w:rsidR="00493D45" w:rsidRDefault="005754A7" w:rsidP="00C37734">
            <w:pPr>
              <w:pStyle w:val="CorpsA"/>
              <w:spacing w:after="0" w:line="240" w:lineRule="auto"/>
              <w:ind w:left="110" w:right="0" w:firstLine="0"/>
              <w:jc w:val="left"/>
            </w:pPr>
            <w:r>
              <w:t>collectivité propriétaire</w:t>
            </w:r>
          </w:p>
        </w:tc>
        <w:tc>
          <w:tcPr>
            <w:tcW w:w="2427"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80" w:type="dxa"/>
            </w:tcMar>
          </w:tcPr>
          <w:p w:rsidR="00493D45" w:rsidRDefault="005754A7" w:rsidP="00C37734">
            <w:pPr>
              <w:pStyle w:val="CorpsA"/>
              <w:spacing w:after="0" w:line="240" w:lineRule="auto"/>
              <w:ind w:left="108" w:right="0" w:firstLine="0"/>
              <w:jc w:val="left"/>
            </w:pPr>
            <w:r>
              <w:t>Moyen terme</w:t>
            </w:r>
          </w:p>
        </w:tc>
      </w:tr>
    </w:tbl>
    <w:p w:rsidR="00C37734" w:rsidRDefault="00C37734" w:rsidP="00C37734">
      <w:pPr>
        <w:pStyle w:val="CorpsA"/>
        <w:widowControl w:val="0"/>
        <w:spacing w:line="240" w:lineRule="auto"/>
        <w:ind w:left="253" w:right="0" w:hanging="253"/>
        <w:jc w:val="left"/>
      </w:pPr>
    </w:p>
    <w:p w:rsidR="00493D45" w:rsidRPr="00C37734" w:rsidRDefault="005754A7" w:rsidP="00C37734">
      <w:pPr>
        <w:pStyle w:val="Titre1"/>
        <w:rPr>
          <w:color w:val="000000"/>
          <w:sz w:val="20"/>
          <w:szCs w:val="20"/>
          <w:u w:color="000000"/>
        </w:rPr>
      </w:pPr>
      <w:r w:rsidRPr="00C37734">
        <w:t>3- La clôture de l’école ou de l’établissement scolaire</w:t>
      </w:r>
    </w:p>
    <w:p w:rsidR="00493D45" w:rsidRDefault="005754A7" w:rsidP="00C37734">
      <w:pPr>
        <w:pStyle w:val="CorpsA"/>
        <w:spacing w:after="123" w:line="240" w:lineRule="auto"/>
        <w:ind w:left="332" w:right="0" w:firstLine="0"/>
        <w:jc w:val="left"/>
      </w:pPr>
      <w:r>
        <w:rPr>
          <w:noProof/>
        </w:rPr>
        <mc:AlternateContent>
          <mc:Choice Requires="wps">
            <w:drawing>
              <wp:inline distT="0" distB="0" distL="0" distR="0">
                <wp:extent cx="5800091" cy="13321"/>
                <wp:effectExtent l="0" t="0" r="0" b="0"/>
                <wp:docPr id="1073741845" name="officeArt object"/>
                <wp:cNvGraphicFramePr/>
                <a:graphic xmlns:a="http://schemas.openxmlformats.org/drawingml/2006/main">
                  <a:graphicData uri="http://schemas.microsoft.com/office/word/2010/wordprocessingShape">
                    <wps:wsp>
                      <wps:cNvSpPr/>
                      <wps:spPr>
                        <a:xfrm>
                          <a:off x="0" y="0"/>
                          <a:ext cx="5800091" cy="13321"/>
                        </a:xfrm>
                        <a:prstGeom prst="rect">
                          <a:avLst/>
                        </a:prstGeom>
                        <a:solidFill>
                          <a:srgbClr val="B6DDE8"/>
                        </a:solidFill>
                        <a:ln w="12700" cap="flat">
                          <a:noFill/>
                          <a:miter lim="400000"/>
                        </a:ln>
                        <a:effectLst/>
                      </wps:spPr>
                      <wps:bodyPr/>
                    </wps:wsp>
                  </a:graphicData>
                </a:graphic>
              </wp:inline>
            </w:drawing>
          </mc:Choice>
          <mc:Fallback>
            <w:pict>
              <v:rect id="_x0000_s1030" style="visibility:visible;width:456.7pt;height:1.0pt;">
                <v:fill color="#B6DDE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93D45" w:rsidRDefault="005754A7" w:rsidP="00C37734">
      <w:pPr>
        <w:pStyle w:val="CorpsA"/>
        <w:spacing w:after="4" w:line="240" w:lineRule="auto"/>
        <w:ind w:left="355" w:right="0"/>
      </w:pPr>
      <w:r>
        <w:rPr>
          <w:b/>
          <w:bCs/>
        </w:rPr>
        <w:t>La clôture est-elle suffisamment homogène et efficace pour dissuader, ou au minimum rendre difficile, son escalade ou la création d’une brèche avec des moyens courants (masse, pied de biche, pince coupante…) ?</w:t>
      </w:r>
    </w:p>
    <w:p w:rsidR="00493D45" w:rsidRDefault="00493D45" w:rsidP="00C37734">
      <w:pPr>
        <w:pStyle w:val="CorpsA"/>
        <w:spacing w:after="0" w:line="240" w:lineRule="auto"/>
        <w:ind w:left="360" w:right="0" w:firstLine="0"/>
        <w:jc w:val="left"/>
        <w:rPr>
          <w:b/>
          <w:bCs/>
        </w:rPr>
      </w:pP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99"/>
        <w:gridCol w:w="3026"/>
        <w:gridCol w:w="2864"/>
      </w:tblGrid>
      <w:tr w:rsidR="00493D45" w:rsidTr="0032669B">
        <w:trPr>
          <w:trHeight w:val="300"/>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tc>
        <w:tc>
          <w:tcPr>
            <w:tcW w:w="26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41" w:type="dxa"/>
            </w:tcMar>
          </w:tcPr>
          <w:p w:rsidR="00493D45" w:rsidRDefault="005754A7" w:rsidP="00C37734">
            <w:pPr>
              <w:pStyle w:val="CorpsA"/>
              <w:spacing w:after="0" w:line="240" w:lineRule="auto"/>
              <w:ind w:left="0" w:right="61" w:firstLine="0"/>
              <w:jc w:val="center"/>
            </w:pPr>
            <w:r>
              <w:t>Constat / Commentaire</w:t>
            </w:r>
          </w:p>
        </w:tc>
        <w:tc>
          <w:tcPr>
            <w:tcW w:w="254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42" w:type="dxa"/>
            </w:tcMar>
          </w:tcPr>
          <w:p w:rsidR="00493D45" w:rsidRDefault="005754A7" w:rsidP="00C37734">
            <w:pPr>
              <w:pStyle w:val="CorpsA"/>
              <w:spacing w:after="0" w:line="240" w:lineRule="auto"/>
              <w:ind w:left="0" w:right="62" w:firstLine="0"/>
              <w:jc w:val="center"/>
            </w:pPr>
            <w:r>
              <w:t>Action à envisager</w:t>
            </w:r>
          </w:p>
        </w:tc>
      </w:tr>
      <w:tr w:rsidR="00493D45" w:rsidRPr="00F11A3D" w:rsidTr="0032669B">
        <w:trPr>
          <w:trHeight w:val="895"/>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4" w:line="240" w:lineRule="auto"/>
              <w:ind w:left="0" w:right="0" w:firstLine="0"/>
            </w:pPr>
            <w:r>
              <w:rPr>
                <w:b/>
                <w:bCs/>
              </w:rPr>
              <w:t>L’école ou l’établissement a-t-il une clôture ?</w:t>
            </w:r>
          </w:p>
          <w:p w:rsidR="00493D45" w:rsidRDefault="005754A7" w:rsidP="00C37734">
            <w:pPr>
              <w:pStyle w:val="CorpsA"/>
              <w:spacing w:after="0" w:line="240" w:lineRule="auto"/>
              <w:ind w:left="0" w:right="0" w:firstLine="0"/>
            </w:pPr>
            <w:r>
              <w:t>— La clôture permet-elle de se protéger des vues extérieures ?</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300"/>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 La clôture est-elle homogène ?</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D10A70">
        <w:trPr>
          <w:trHeight w:val="1808"/>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pPr>
            <w:r>
              <w:rPr>
                <w:b/>
                <w:bCs/>
              </w:rPr>
              <w:t>L’école ou l’établissement est-il mitoyen d’autres bâtiments ?</w:t>
            </w:r>
          </w:p>
          <w:p w:rsidR="00493D45" w:rsidRDefault="005754A7" w:rsidP="00C37734">
            <w:pPr>
              <w:pStyle w:val="CorpsA"/>
              <w:spacing w:after="0" w:line="240" w:lineRule="auto"/>
              <w:ind w:left="0" w:right="0" w:firstLine="0"/>
            </w:pPr>
            <w:r>
              <w:rPr>
                <w:b/>
                <w:bCs/>
              </w:rPr>
              <w:t xml:space="preserve">— </w:t>
            </w:r>
            <w:r>
              <w:t>Cette mitoyenneté offre-t-elle une possibilité d’intrusion ou au contraire permettrait-elle d’évacuer les élèves et les personnels ?</w:t>
            </w:r>
          </w:p>
          <w:p w:rsidR="00493D45" w:rsidRDefault="005754A7" w:rsidP="00C37734">
            <w:pPr>
              <w:pStyle w:val="CorpsA"/>
              <w:spacing w:after="0" w:line="240" w:lineRule="auto"/>
              <w:ind w:left="0" w:right="0" w:firstLine="0"/>
            </w:pPr>
            <w:r>
              <w:t>— Des contacts ont-ils été pris avec les responsables des enceintes mitoyennes ?</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1958"/>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9" w:type="dxa"/>
            </w:tcMar>
          </w:tcPr>
          <w:p w:rsidR="00493D45" w:rsidRDefault="005754A7" w:rsidP="00C37734">
            <w:pPr>
              <w:pStyle w:val="CorpsA"/>
              <w:spacing w:after="30" w:line="240" w:lineRule="auto"/>
              <w:ind w:left="0" w:right="59" w:firstLine="0"/>
              <w:jc w:val="left"/>
            </w:pPr>
            <w:r>
              <w:rPr>
                <w:b/>
                <w:bCs/>
              </w:rPr>
              <w:t xml:space="preserve">Peut-on facilement escalader </w:t>
            </w:r>
            <w:r>
              <w:rPr>
                <w:b/>
                <w:bCs/>
              </w:rPr>
              <w:tab/>
              <w:t>ou passer à travers la clôture ?</w:t>
            </w:r>
          </w:p>
          <w:p w:rsidR="00493D45" w:rsidRDefault="005754A7" w:rsidP="00C37734">
            <w:pPr>
              <w:pStyle w:val="CorpsA"/>
              <w:spacing w:after="30" w:line="240" w:lineRule="auto"/>
              <w:ind w:left="0" w:right="59" w:firstLine="0"/>
              <w:jc w:val="left"/>
            </w:pPr>
            <w:r>
              <w:t>— A-t-elle une hauteur suffisante ?</w:t>
            </w:r>
          </w:p>
          <w:p w:rsidR="00493D45" w:rsidRDefault="005754A7" w:rsidP="00C37734">
            <w:pPr>
              <w:pStyle w:val="CorpsA"/>
              <w:spacing w:after="30" w:line="240" w:lineRule="auto"/>
              <w:ind w:left="0" w:right="59" w:firstLine="0"/>
              <w:jc w:val="left"/>
            </w:pPr>
            <w:r>
              <w:t>— Est-elle surmontée d’une crête défensive ?</w:t>
            </w:r>
          </w:p>
          <w:p w:rsidR="00493D45" w:rsidRDefault="005754A7" w:rsidP="00C37734">
            <w:pPr>
              <w:pStyle w:val="CorpsA"/>
              <w:spacing w:after="30" w:line="240" w:lineRule="auto"/>
              <w:ind w:left="0" w:right="59" w:firstLine="0"/>
              <w:jc w:val="left"/>
            </w:pPr>
            <w:r>
              <w:t>— Est-elle suffisamment solide ?</w:t>
            </w:r>
          </w:p>
          <w:p w:rsidR="00493D45" w:rsidRDefault="005754A7" w:rsidP="00C37734">
            <w:pPr>
              <w:pStyle w:val="CorpsA"/>
              <w:spacing w:after="30" w:line="240" w:lineRule="auto"/>
              <w:ind w:left="0" w:right="59" w:firstLine="0"/>
              <w:jc w:val="left"/>
            </w:pPr>
            <w:r>
              <w:t>— Présente-t-elle des failles particulières ?</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2386"/>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4" w:type="dxa"/>
            </w:tcMar>
          </w:tcPr>
          <w:p w:rsidR="00493D45" w:rsidRDefault="005754A7" w:rsidP="00C37734">
            <w:pPr>
              <w:pStyle w:val="CorpsA"/>
              <w:spacing w:after="0" w:line="240" w:lineRule="auto"/>
              <w:ind w:left="0" w:right="54" w:firstLine="0"/>
            </w:pPr>
            <w:r>
              <w:rPr>
                <w:b/>
                <w:bCs/>
              </w:rPr>
              <w:lastRenderedPageBreak/>
              <w:t>Y a-t-il des fenêtres au rez-de-chaussée des bâtiments donnant directement sur la voie publique ?</w:t>
            </w:r>
          </w:p>
          <w:p w:rsidR="00493D45" w:rsidRDefault="005754A7" w:rsidP="00C37734">
            <w:pPr>
              <w:pStyle w:val="CorpsA"/>
              <w:spacing w:after="0" w:line="240" w:lineRule="auto"/>
              <w:ind w:left="0" w:right="54" w:firstLine="0"/>
            </w:pPr>
            <w:r>
              <w:t>— Les vitrages ont-ils une qualité permettant de résister à l’effraction ?</w:t>
            </w:r>
          </w:p>
          <w:p w:rsidR="00493D45" w:rsidRDefault="005754A7" w:rsidP="00C37734">
            <w:pPr>
              <w:pStyle w:val="CorpsA"/>
              <w:spacing w:after="0" w:line="240" w:lineRule="auto"/>
              <w:ind w:left="0" w:right="54" w:firstLine="0"/>
            </w:pPr>
            <w:r>
              <w:t>— Le barreaudage est-il suffisamment robuste et serré ?</w:t>
            </w:r>
          </w:p>
          <w:p w:rsidR="00493D45" w:rsidRDefault="005754A7" w:rsidP="00C37734">
            <w:pPr>
              <w:pStyle w:val="CorpsA"/>
              <w:spacing w:after="0" w:line="240" w:lineRule="auto"/>
              <w:ind w:left="0" w:right="54" w:firstLine="0"/>
            </w:pPr>
            <w:r>
              <w:t>— Permettent-elles de ne pas être vu de l’extérieur de l’établissement ?</w:t>
            </w:r>
          </w:p>
          <w:p w:rsidR="00493D45" w:rsidRDefault="005754A7" w:rsidP="00C37734">
            <w:pPr>
              <w:pStyle w:val="CorpsA"/>
              <w:spacing w:after="0" w:line="240" w:lineRule="auto"/>
              <w:ind w:left="0" w:right="54" w:firstLine="0"/>
            </w:pPr>
            <w:r>
              <w:t>— Y a-t-il des volets ou des rideaux ?</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1449"/>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7" w:type="dxa"/>
            </w:tcMar>
          </w:tcPr>
          <w:p w:rsidR="00493D45" w:rsidRDefault="005754A7" w:rsidP="00C37734">
            <w:pPr>
              <w:pStyle w:val="CorpsA"/>
              <w:spacing w:after="36" w:line="240" w:lineRule="auto"/>
              <w:ind w:left="0" w:right="57" w:firstLine="0"/>
            </w:pPr>
            <w:r>
              <w:rPr>
                <w:b/>
                <w:bCs/>
              </w:rPr>
              <w:t>La clôture fait-elle l’objet d’une inspection régulière (ainsi que les portes ou les portails d’accès) ?</w:t>
            </w:r>
          </w:p>
          <w:p w:rsidR="00493D45" w:rsidRDefault="005754A7" w:rsidP="00C37734">
            <w:pPr>
              <w:pStyle w:val="CorpsA"/>
              <w:spacing w:after="36" w:line="240" w:lineRule="auto"/>
              <w:ind w:left="0" w:right="57" w:firstLine="0"/>
            </w:pPr>
            <w:r>
              <w:t>— Qui fait l’inspection ?</w:t>
            </w:r>
          </w:p>
          <w:p w:rsidR="00493D45" w:rsidRDefault="005754A7" w:rsidP="00C37734">
            <w:pPr>
              <w:pStyle w:val="CorpsA"/>
              <w:spacing w:after="36" w:line="240" w:lineRule="auto"/>
              <w:ind w:left="0" w:right="57" w:firstLine="0"/>
            </w:pPr>
            <w:r>
              <w:t>— Quelle est la périodicité de l’inspection ?</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697"/>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6" w:type="dxa"/>
            </w:tcMar>
          </w:tcPr>
          <w:p w:rsidR="00493D45" w:rsidRDefault="005754A7" w:rsidP="00C37734">
            <w:pPr>
              <w:pStyle w:val="CorpsA"/>
              <w:spacing w:after="0" w:line="240" w:lineRule="auto"/>
              <w:ind w:left="0" w:right="56" w:firstLine="0"/>
            </w:pPr>
            <w:r>
              <w:rPr>
                <w:b/>
                <w:bCs/>
              </w:rPr>
              <w:t>Y a-t-il un dispositif de vidéoprotection pour surveiller les zones vulnérables ?</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4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bl>
    <w:p w:rsidR="00493D45" w:rsidRDefault="00493D45" w:rsidP="00C37734">
      <w:pPr>
        <w:pStyle w:val="CorpsA"/>
        <w:widowControl w:val="0"/>
        <w:spacing w:after="0" w:line="240" w:lineRule="auto"/>
        <w:ind w:left="318" w:right="0" w:hanging="318"/>
        <w:jc w:val="left"/>
        <w:rPr>
          <w:b/>
          <w:bCs/>
        </w:rPr>
      </w:pPr>
    </w:p>
    <w:p w:rsidR="00493D45" w:rsidRDefault="005754A7" w:rsidP="00C37734">
      <w:pPr>
        <w:pStyle w:val="CorpsA"/>
        <w:spacing w:line="240" w:lineRule="auto"/>
        <w:ind w:left="355" w:right="0"/>
      </w:pPr>
      <w:r>
        <w:t>Les types d’action à envisager :</w:t>
      </w: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2547"/>
        <w:gridCol w:w="2542"/>
      </w:tblGrid>
      <w:tr w:rsidR="00493D45" w:rsidTr="0032669B">
        <w:trPr>
          <w:trHeight w:val="223"/>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La clôture de l’établissement scolaire</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rPr>
                <w:b/>
                <w:bCs/>
              </w:rPr>
              <w:t>Maître d’œuvre</w:t>
            </w:r>
          </w:p>
        </w:tc>
        <w:tc>
          <w:tcPr>
            <w:tcW w:w="226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Programmation</w:t>
            </w:r>
          </w:p>
        </w:tc>
      </w:tr>
      <w:tr w:rsidR="00493D45" w:rsidTr="0032669B">
        <w:trPr>
          <w:trHeight w:val="31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Failles dans la clôture</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Court et moyen terme</w:t>
            </w:r>
          </w:p>
        </w:tc>
      </w:tr>
      <w:tr w:rsidR="00493D45" w:rsidTr="0032669B">
        <w:trPr>
          <w:trHeight w:val="46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pPr>
            <w:r>
              <w:t>Renforcement, rehaussement ou autres travaux lourds (sur tout ou partie du périmètre)</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Moyen terme</w:t>
            </w:r>
          </w:p>
        </w:tc>
      </w:tr>
      <w:tr w:rsidR="00493D45" w:rsidTr="0032669B">
        <w:trPr>
          <w:trHeight w:val="31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Protection contre les vues extérieures</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Moyen terme</w:t>
            </w:r>
          </w:p>
        </w:tc>
      </w:tr>
      <w:tr w:rsidR="00493D45" w:rsidTr="0032669B">
        <w:trPr>
          <w:trHeight w:val="46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pPr>
            <w:r>
              <w:t>Sécurisation des fenêtres en rez-de-chaussée donnant sur la voie publique</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Moyen terme</w:t>
            </w:r>
          </w:p>
        </w:tc>
      </w:tr>
      <w:tr w:rsidR="00493D45" w:rsidTr="0032669B">
        <w:trPr>
          <w:trHeight w:val="46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pPr>
            <w:r>
              <w:t>Dispositifs adaptés pour les issues de secours ouvrant sur la voie publique</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Court terme</w:t>
            </w:r>
          </w:p>
        </w:tc>
      </w:tr>
      <w:tr w:rsidR="00493D45" w:rsidTr="0032669B">
        <w:trPr>
          <w:trHeight w:val="107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Inspections régulières de la clôture et des accès</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2" w:line="240" w:lineRule="auto"/>
              <w:ind w:left="2" w:right="0" w:firstLine="0"/>
              <w:jc w:val="left"/>
            </w:pPr>
            <w:r>
              <w:t>Chef établissement</w:t>
            </w:r>
          </w:p>
          <w:p w:rsidR="00493D45" w:rsidRDefault="005754A7" w:rsidP="00C37734">
            <w:pPr>
              <w:pStyle w:val="CorpsA"/>
              <w:spacing w:after="0" w:line="240" w:lineRule="auto"/>
              <w:ind w:left="2" w:right="0" w:firstLine="0"/>
              <w:jc w:val="left"/>
            </w:pPr>
            <w:r>
              <w:rPr>
                <w:rFonts w:ascii="Calibri" w:hAnsi="Calibri"/>
                <w:sz w:val="22"/>
                <w:szCs w:val="22"/>
              </w:rPr>
              <w:t>(ou agent communal pour les écoles primaires)</w:t>
            </w:r>
          </w:p>
        </w:tc>
        <w:tc>
          <w:tcPr>
            <w:tcW w:w="226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Très court terme</w:t>
            </w:r>
          </w:p>
        </w:tc>
      </w:tr>
    </w:tbl>
    <w:p w:rsidR="0072083E" w:rsidRDefault="0072083E" w:rsidP="00C37734">
      <w:pPr>
        <w:pStyle w:val="Titre1"/>
        <w:spacing w:line="240" w:lineRule="auto"/>
        <w:ind w:left="355" w:right="0"/>
      </w:pPr>
    </w:p>
    <w:p w:rsidR="0072083E" w:rsidRDefault="0072083E" w:rsidP="00C37734">
      <w:pPr>
        <w:pStyle w:val="Titre1"/>
        <w:spacing w:line="240" w:lineRule="auto"/>
        <w:ind w:left="355" w:right="0"/>
      </w:pPr>
    </w:p>
    <w:p w:rsidR="0072083E" w:rsidRDefault="0072083E" w:rsidP="00C37734">
      <w:pPr>
        <w:pStyle w:val="Titre1"/>
        <w:spacing w:line="240" w:lineRule="auto"/>
        <w:ind w:left="355" w:right="0"/>
      </w:pPr>
    </w:p>
    <w:p w:rsidR="0072083E" w:rsidRDefault="0072083E" w:rsidP="00C37734">
      <w:pPr>
        <w:pStyle w:val="Titre1"/>
        <w:spacing w:line="240" w:lineRule="auto"/>
        <w:ind w:left="355" w:right="0"/>
      </w:pPr>
    </w:p>
    <w:p w:rsidR="0072083E" w:rsidRDefault="0072083E" w:rsidP="00C37734">
      <w:pPr>
        <w:rPr>
          <w:rFonts w:ascii="Arial" w:hAnsi="Arial" w:cs="Arial Unicode MS"/>
          <w:b/>
          <w:bCs/>
          <w:color w:val="17818E"/>
          <w:sz w:val="28"/>
          <w:szCs w:val="28"/>
          <w:u w:color="17818E"/>
          <w:lang w:val="fr-FR" w:eastAsia="fr-FR"/>
        </w:rPr>
      </w:pPr>
      <w:r>
        <w:br w:type="page"/>
      </w:r>
    </w:p>
    <w:p w:rsidR="00493D45" w:rsidRDefault="005754A7" w:rsidP="00C37734">
      <w:pPr>
        <w:pStyle w:val="Titre1"/>
        <w:spacing w:line="240" w:lineRule="auto"/>
        <w:ind w:left="355" w:right="0"/>
      </w:pPr>
      <w:r>
        <w:lastRenderedPageBreak/>
        <w:t>4- Le contrôle des accès de l’école ou de l’établissement scolaire</w:t>
      </w:r>
    </w:p>
    <w:p w:rsidR="00493D45" w:rsidRDefault="005754A7" w:rsidP="00C37734">
      <w:pPr>
        <w:pStyle w:val="CorpsA"/>
        <w:spacing w:after="122" w:line="240" w:lineRule="auto"/>
        <w:ind w:left="332" w:right="0" w:firstLine="0"/>
        <w:jc w:val="left"/>
      </w:pPr>
      <w:r>
        <w:rPr>
          <w:noProof/>
        </w:rPr>
        <mc:AlternateContent>
          <mc:Choice Requires="wps">
            <w:drawing>
              <wp:inline distT="0" distB="0" distL="0" distR="0">
                <wp:extent cx="5800091" cy="13321"/>
                <wp:effectExtent l="0" t="0" r="0" b="0"/>
                <wp:docPr id="1073741846" name="officeArt object"/>
                <wp:cNvGraphicFramePr/>
                <a:graphic xmlns:a="http://schemas.openxmlformats.org/drawingml/2006/main">
                  <a:graphicData uri="http://schemas.microsoft.com/office/word/2010/wordprocessingShape">
                    <wps:wsp>
                      <wps:cNvSpPr/>
                      <wps:spPr>
                        <a:xfrm>
                          <a:off x="0" y="0"/>
                          <a:ext cx="5800091" cy="13321"/>
                        </a:xfrm>
                        <a:prstGeom prst="rect">
                          <a:avLst/>
                        </a:prstGeom>
                        <a:solidFill>
                          <a:srgbClr val="B6DDE8"/>
                        </a:solidFill>
                        <a:ln w="12700" cap="flat">
                          <a:noFill/>
                          <a:miter lim="400000"/>
                        </a:ln>
                        <a:effectLst/>
                      </wps:spPr>
                      <wps:bodyPr/>
                    </wps:wsp>
                  </a:graphicData>
                </a:graphic>
              </wp:inline>
            </w:drawing>
          </mc:Choice>
          <mc:Fallback>
            <w:pict>
              <v:rect id="_x0000_s1031" style="visibility:visible;width:456.7pt;height:1.0pt;">
                <v:fill color="#B6DDE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93D45" w:rsidRDefault="005754A7" w:rsidP="00C37734">
      <w:pPr>
        <w:pStyle w:val="CorpsA"/>
        <w:spacing w:after="4" w:line="240" w:lineRule="auto"/>
        <w:ind w:left="355" w:right="0"/>
      </w:pPr>
      <w:r>
        <w:rPr>
          <w:b/>
          <w:bCs/>
        </w:rPr>
        <w:t>Comment faire pour limiter le nombre des accès ? Quels dispositifs techniques et humains mettre en œuvre ?</w:t>
      </w:r>
    </w:p>
    <w:tbl>
      <w:tblPr>
        <w:tblStyle w:val="TableNormal"/>
        <w:tblpPr w:leftFromText="57" w:rightFromText="57" w:vertAnchor="text" w:tblpY="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99"/>
        <w:gridCol w:w="3026"/>
        <w:gridCol w:w="2864"/>
      </w:tblGrid>
      <w:tr w:rsidR="00493D45" w:rsidTr="0072083E">
        <w:trPr>
          <w:trHeight w:val="300"/>
        </w:trPr>
        <w:tc>
          <w:tcPr>
            <w:tcW w:w="429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30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41" w:type="dxa"/>
            </w:tcMar>
          </w:tcPr>
          <w:p w:rsidR="00493D45" w:rsidRDefault="005754A7" w:rsidP="00C37734">
            <w:pPr>
              <w:pStyle w:val="CorpsA"/>
              <w:spacing w:after="0" w:line="240" w:lineRule="auto"/>
              <w:ind w:left="0" w:right="61" w:firstLine="0"/>
              <w:jc w:val="center"/>
            </w:pPr>
            <w:r>
              <w:t>Constat / Commentaire</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43" w:type="dxa"/>
            </w:tcMar>
          </w:tcPr>
          <w:p w:rsidR="00493D45" w:rsidRDefault="005754A7" w:rsidP="00C37734">
            <w:pPr>
              <w:pStyle w:val="CorpsA"/>
              <w:spacing w:after="0" w:line="240" w:lineRule="auto"/>
              <w:ind w:left="0" w:right="63" w:firstLine="0"/>
              <w:jc w:val="center"/>
            </w:pPr>
            <w:r>
              <w:t>Action à envisager</w:t>
            </w:r>
          </w:p>
        </w:tc>
      </w:tr>
      <w:tr w:rsidR="00493D45" w:rsidRPr="00F11A3D" w:rsidTr="0072083E">
        <w:trPr>
          <w:trHeight w:val="3405"/>
        </w:trPr>
        <w:tc>
          <w:tcPr>
            <w:tcW w:w="429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8" w:type="dxa"/>
            </w:tcMar>
          </w:tcPr>
          <w:p w:rsidR="00493D45" w:rsidRDefault="005754A7" w:rsidP="00C37734">
            <w:pPr>
              <w:pStyle w:val="CorpsA"/>
              <w:spacing w:after="0" w:line="240" w:lineRule="auto"/>
              <w:ind w:left="0" w:right="58" w:firstLine="0"/>
            </w:pPr>
            <w:r>
              <w:rPr>
                <w:b/>
                <w:bCs/>
              </w:rPr>
              <w:t>Y a-t-il des fragilités dans les accès de l’école ou de l’établissement scolaire ?</w:t>
            </w:r>
          </w:p>
          <w:p w:rsidR="00493D45" w:rsidRDefault="005754A7" w:rsidP="00C37734">
            <w:pPr>
              <w:pStyle w:val="CorpsA"/>
              <w:spacing w:after="0" w:line="240" w:lineRule="auto"/>
              <w:ind w:left="0" w:right="58" w:firstLine="0"/>
            </w:pPr>
            <w:r>
              <w:rPr>
                <w:b/>
                <w:bCs/>
              </w:rPr>
              <w:t xml:space="preserve">— </w:t>
            </w:r>
            <w:r>
              <w:t>Quels sont les accès piétons ?</w:t>
            </w:r>
          </w:p>
          <w:p w:rsidR="00493D45" w:rsidRDefault="005754A7" w:rsidP="00C37734">
            <w:pPr>
              <w:pStyle w:val="CorpsA"/>
              <w:spacing w:after="0" w:line="240" w:lineRule="auto"/>
              <w:ind w:left="0" w:right="58" w:firstLine="0"/>
            </w:pPr>
            <w:r>
              <w:t>— Les élèves arrivent-ils en groupe (transports scolaires, sortie de métro, etc.) ?</w:t>
            </w:r>
          </w:p>
          <w:p w:rsidR="00493D45" w:rsidRDefault="005754A7" w:rsidP="00C37734">
            <w:pPr>
              <w:pStyle w:val="CorpsA"/>
              <w:spacing w:after="0" w:line="240" w:lineRule="auto"/>
              <w:ind w:left="0" w:right="58" w:firstLine="0"/>
            </w:pPr>
            <w:r>
              <w:t>— L’accueil se fait-il de façon fluide suffisamment en amont du début des cours ?</w:t>
            </w:r>
          </w:p>
          <w:p w:rsidR="00493D45" w:rsidRDefault="005754A7" w:rsidP="00C37734">
            <w:pPr>
              <w:pStyle w:val="CorpsA"/>
              <w:spacing w:after="0" w:line="240" w:lineRule="auto"/>
              <w:ind w:left="0" w:right="58" w:firstLine="0"/>
            </w:pPr>
            <w:r>
              <w:t>— Les flux piétons sont-ils différenciés (élèves, personnels, visiteurs) ?</w:t>
            </w:r>
          </w:p>
          <w:p w:rsidR="00493D45" w:rsidRDefault="005754A7" w:rsidP="00C37734">
            <w:pPr>
              <w:pStyle w:val="CorpsA"/>
              <w:spacing w:after="0" w:line="240" w:lineRule="auto"/>
              <w:ind w:left="0" w:right="58" w:firstLine="0"/>
            </w:pPr>
            <w:r>
              <w:t>— Quels sont les accès véhicules ?</w:t>
            </w:r>
          </w:p>
          <w:p w:rsidR="00493D45" w:rsidRDefault="005754A7" w:rsidP="00C37734">
            <w:pPr>
              <w:pStyle w:val="CorpsA"/>
              <w:spacing w:after="0" w:line="240" w:lineRule="auto"/>
              <w:ind w:left="0" w:right="58" w:firstLine="0"/>
            </w:pPr>
            <w:r>
              <w:t>— Les flux de véhicules sont-ils différenciés (véhicules des personnels, véhicules de livraison) ?</w:t>
            </w:r>
          </w:p>
          <w:p w:rsidR="00493D45" w:rsidRDefault="005754A7" w:rsidP="00C37734">
            <w:pPr>
              <w:pStyle w:val="CorpsA"/>
              <w:spacing w:after="0" w:line="240" w:lineRule="auto"/>
              <w:ind w:left="0" w:right="58" w:firstLine="0"/>
            </w:pPr>
            <w:r>
              <w:t>— Y a-t-il des issues de secours ?</w:t>
            </w:r>
          </w:p>
        </w:tc>
        <w:tc>
          <w:tcPr>
            <w:tcW w:w="30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72083E">
        <w:trPr>
          <w:trHeight w:val="3526"/>
        </w:trPr>
        <w:tc>
          <w:tcPr>
            <w:tcW w:w="429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19" w:line="240" w:lineRule="auto"/>
              <w:ind w:left="0" w:right="0" w:firstLine="0"/>
            </w:pPr>
            <w:r>
              <w:rPr>
                <w:b/>
                <w:bCs/>
              </w:rPr>
              <w:t>Quelles sont les caractéristiques techniques des accès ?</w:t>
            </w:r>
          </w:p>
          <w:p w:rsidR="00493D45" w:rsidRDefault="005754A7" w:rsidP="00C37734">
            <w:pPr>
              <w:pStyle w:val="CorpsA"/>
              <w:spacing w:after="19" w:line="240" w:lineRule="auto"/>
              <w:ind w:left="0" w:right="0" w:firstLine="0"/>
            </w:pPr>
            <w:r>
              <w:rPr>
                <w:b/>
                <w:bCs/>
              </w:rPr>
              <w:t xml:space="preserve">— </w:t>
            </w:r>
            <w:r>
              <w:t>Les portes ou grilles sont-elles suffisamment solides pour ne pas être ouvertes avec des moyens courants?</w:t>
            </w:r>
          </w:p>
          <w:p w:rsidR="00493D45" w:rsidRDefault="005754A7" w:rsidP="00C37734">
            <w:pPr>
              <w:pStyle w:val="CorpsA"/>
              <w:spacing w:after="19" w:line="240" w:lineRule="auto"/>
              <w:ind w:left="0" w:right="0" w:firstLine="0"/>
            </w:pPr>
            <w:r>
              <w:t>— Les accès permettent-ils de se protéger des vues de l’extérieur ? – Les dispositifs de verrouillage des accès sont-ils adaptés (système électromagnétique, gâche électrique, serrure classique, etc.) ?</w:t>
            </w:r>
          </w:p>
          <w:p w:rsidR="00493D45" w:rsidRDefault="005754A7" w:rsidP="00C37734">
            <w:pPr>
              <w:pStyle w:val="CorpsA"/>
              <w:spacing w:after="12" w:line="240" w:lineRule="auto"/>
              <w:ind w:left="0" w:right="0" w:firstLine="0"/>
            </w:pPr>
            <w:r>
              <w:t>— Y a-t-il un dispositif de sas sur l’accès principal ?</w:t>
            </w:r>
          </w:p>
          <w:p w:rsidR="00493D45" w:rsidRDefault="005754A7" w:rsidP="00C37734">
            <w:pPr>
              <w:pStyle w:val="CorpsA"/>
              <w:spacing w:after="12" w:line="240" w:lineRule="auto"/>
              <w:ind w:left="0" w:right="0" w:firstLine="0"/>
            </w:pPr>
            <w:r>
              <w:t>— Dans le cas d’un portail ou portillon automatisé, celui-ci permet-il d’éviter des passages intempestifs lorsque l’ouvrant se referme ?</w:t>
            </w:r>
          </w:p>
        </w:tc>
        <w:tc>
          <w:tcPr>
            <w:tcW w:w="30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72083E">
        <w:trPr>
          <w:trHeight w:val="2237"/>
        </w:trPr>
        <w:tc>
          <w:tcPr>
            <w:tcW w:w="429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7" w:type="dxa"/>
            </w:tcMar>
          </w:tcPr>
          <w:p w:rsidR="00493D45" w:rsidRDefault="005754A7" w:rsidP="00C37734">
            <w:pPr>
              <w:pStyle w:val="CorpsA"/>
              <w:spacing w:after="34" w:line="240" w:lineRule="auto"/>
              <w:ind w:left="0" w:right="57" w:firstLine="0"/>
              <w:jc w:val="left"/>
            </w:pPr>
            <w:r>
              <w:rPr>
                <w:b/>
                <w:bCs/>
              </w:rPr>
              <w:t>Quels sont les dispositifs de sécurité existants ? Où sont-ils installés ?</w:t>
            </w:r>
          </w:p>
          <w:p w:rsidR="00493D45" w:rsidRDefault="005754A7" w:rsidP="00C37734">
            <w:pPr>
              <w:pStyle w:val="CorpsA"/>
              <w:spacing w:after="34" w:line="240" w:lineRule="auto"/>
              <w:ind w:left="0" w:right="57" w:firstLine="0"/>
              <w:jc w:val="left"/>
            </w:pPr>
            <w:r>
              <w:t>— Vidéoprotection</w:t>
            </w:r>
          </w:p>
          <w:p w:rsidR="00493D45" w:rsidRDefault="005754A7" w:rsidP="00C37734">
            <w:pPr>
              <w:pStyle w:val="CorpsA"/>
              <w:spacing w:after="34" w:line="240" w:lineRule="auto"/>
              <w:ind w:left="0" w:right="57" w:firstLine="0"/>
              <w:jc w:val="left"/>
            </w:pPr>
            <w:r>
              <w:t>— Badges d’accès</w:t>
            </w:r>
          </w:p>
          <w:p w:rsidR="00493D45" w:rsidRDefault="005754A7" w:rsidP="00C37734">
            <w:pPr>
              <w:pStyle w:val="CorpsA"/>
              <w:spacing w:after="34" w:line="240" w:lineRule="auto"/>
              <w:ind w:left="0" w:right="57" w:firstLine="0"/>
              <w:jc w:val="left"/>
            </w:pPr>
            <w:r>
              <w:t>— Interphone (avec ou sans caméra)</w:t>
            </w:r>
          </w:p>
          <w:p w:rsidR="00493D45" w:rsidRDefault="005754A7" w:rsidP="00C37734">
            <w:pPr>
              <w:pStyle w:val="CorpsA"/>
              <w:spacing w:after="34" w:line="240" w:lineRule="auto"/>
              <w:ind w:left="0" w:right="57" w:firstLine="0"/>
              <w:jc w:val="left"/>
            </w:pPr>
            <w:r>
              <w:t>— Digicode</w:t>
            </w:r>
          </w:p>
          <w:p w:rsidR="00493D45" w:rsidRDefault="005754A7" w:rsidP="00C37734">
            <w:pPr>
              <w:pStyle w:val="CorpsA"/>
              <w:spacing w:after="34" w:line="240" w:lineRule="auto"/>
              <w:ind w:left="0" w:right="57" w:firstLine="0"/>
              <w:jc w:val="left"/>
            </w:pPr>
            <w:r>
              <w:t>— Éclairage</w:t>
            </w:r>
          </w:p>
          <w:p w:rsidR="00493D45" w:rsidRDefault="005754A7" w:rsidP="00C37734">
            <w:pPr>
              <w:pStyle w:val="CorpsA"/>
              <w:spacing w:after="34" w:line="240" w:lineRule="auto"/>
              <w:ind w:left="0" w:right="57" w:firstLine="0"/>
              <w:jc w:val="left"/>
            </w:pPr>
            <w:r>
              <w:t>— Système de déclenchement de l’alarme attentat</w:t>
            </w:r>
          </w:p>
        </w:tc>
        <w:tc>
          <w:tcPr>
            <w:tcW w:w="30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72083E">
        <w:trPr>
          <w:trHeight w:val="6148"/>
        </w:trPr>
        <w:tc>
          <w:tcPr>
            <w:tcW w:w="429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17" w:line="240" w:lineRule="auto"/>
              <w:ind w:left="0" w:right="0" w:firstLine="0"/>
            </w:pPr>
            <w:r>
              <w:rPr>
                <w:b/>
                <w:bCs/>
              </w:rPr>
              <w:lastRenderedPageBreak/>
              <w:t>Quels sont les contrôles mis en place aux accès ?</w:t>
            </w:r>
          </w:p>
          <w:p w:rsidR="00493D45" w:rsidRDefault="005754A7" w:rsidP="00C37734">
            <w:pPr>
              <w:pStyle w:val="CorpsA"/>
              <w:spacing w:after="0" w:line="240" w:lineRule="auto"/>
              <w:ind w:left="0" w:right="57" w:firstLine="0"/>
            </w:pPr>
            <w:r>
              <w:t>— Qui assure le contrôle des accès des élèves, des parents, des personnels et des personnes étrangères à l’établissement aux différents moments de la journée ?</w:t>
            </w:r>
          </w:p>
          <w:p w:rsidR="00493D45" w:rsidRDefault="005754A7" w:rsidP="00C37734">
            <w:pPr>
              <w:pStyle w:val="CorpsA"/>
              <w:spacing w:after="0" w:line="240" w:lineRule="auto"/>
              <w:ind w:left="0" w:right="57" w:firstLine="0"/>
            </w:pPr>
            <w:r>
              <w:t>— Les personnels d’accueil ont-ils été formés ?</w:t>
            </w:r>
          </w:p>
          <w:p w:rsidR="00493D45" w:rsidRDefault="005754A7" w:rsidP="00C37734">
            <w:pPr>
              <w:pStyle w:val="CorpsA"/>
              <w:spacing w:after="0" w:line="240" w:lineRule="auto"/>
              <w:ind w:left="0" w:right="57" w:firstLine="0"/>
            </w:pPr>
            <w:r>
              <w:t>— Les parents ou les personnes autorisées à venir chercher les élèves doivent-ils se faire reconnaître ?</w:t>
            </w:r>
          </w:p>
          <w:p w:rsidR="00493D45" w:rsidRDefault="005754A7" w:rsidP="00C37734">
            <w:pPr>
              <w:pStyle w:val="CorpsA"/>
              <w:spacing w:after="0" w:line="240" w:lineRule="auto"/>
              <w:ind w:left="0" w:right="57" w:firstLine="0"/>
            </w:pPr>
            <w:r>
              <w:t>— Les élèves doivent-ils produire un justificatif, de façon systématique ou aléatoire ?</w:t>
            </w:r>
          </w:p>
          <w:p w:rsidR="00493D45" w:rsidRDefault="005754A7" w:rsidP="00C37734">
            <w:pPr>
              <w:pStyle w:val="CorpsA"/>
              <w:spacing w:after="0" w:line="240" w:lineRule="auto"/>
              <w:ind w:left="0" w:right="57" w:firstLine="0"/>
            </w:pPr>
            <w:r>
              <w:t>— Les visiteurs doivent-ils justifier de leur identité ?</w:t>
            </w:r>
          </w:p>
          <w:p w:rsidR="00493D45" w:rsidRDefault="005754A7" w:rsidP="00C37734">
            <w:pPr>
              <w:pStyle w:val="CorpsA"/>
              <w:spacing w:after="0" w:line="240" w:lineRule="auto"/>
              <w:ind w:left="0" w:right="57" w:firstLine="0"/>
            </w:pPr>
            <w:r>
              <w:t>— Les identités des visiteurs sont-elles consignées sur un registre ?</w:t>
            </w:r>
          </w:p>
          <w:p w:rsidR="00493D45" w:rsidRDefault="005754A7" w:rsidP="00C37734">
            <w:pPr>
              <w:pStyle w:val="CorpsA"/>
              <w:spacing w:after="0" w:line="240" w:lineRule="auto"/>
              <w:ind w:left="0" w:right="57" w:firstLine="0"/>
            </w:pPr>
            <w:r>
              <w:t>— Des contrôles visuels de l’intérieur des sacs sont-ils mis en œuvre ? Dans quelles circonstances ? Sont-ils aléatoires ou systématiques ?</w:t>
            </w:r>
          </w:p>
          <w:p w:rsidR="00493D45" w:rsidRDefault="005754A7" w:rsidP="00C37734">
            <w:pPr>
              <w:pStyle w:val="CorpsA"/>
              <w:spacing w:after="0" w:line="240" w:lineRule="auto"/>
              <w:ind w:left="0" w:right="57" w:firstLine="0"/>
            </w:pPr>
            <w:r>
              <w:t>— Existe-t-il une procédure particulière pour les livraisons et l’intervention d’ouvriers extérieurs, y compris appartenant à la collectivité gestionnaire ou mandatées par elle ?</w:t>
            </w:r>
          </w:p>
        </w:tc>
        <w:tc>
          <w:tcPr>
            <w:tcW w:w="30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72083E">
        <w:trPr>
          <w:trHeight w:val="2199"/>
        </w:trPr>
        <w:tc>
          <w:tcPr>
            <w:tcW w:w="429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8" w:type="dxa"/>
            </w:tcMar>
          </w:tcPr>
          <w:p w:rsidR="00493D45" w:rsidRDefault="005754A7" w:rsidP="00C37734">
            <w:pPr>
              <w:pStyle w:val="CorpsA"/>
              <w:spacing w:after="0" w:line="240" w:lineRule="auto"/>
              <w:ind w:left="0" w:right="58" w:firstLine="0"/>
            </w:pPr>
            <w:r>
              <w:rPr>
                <w:b/>
                <w:bCs/>
              </w:rPr>
              <w:t>Y a-t-il des issues de secours qui ouvrent sur les abords de l’école ou de l’établissement scolaire ?</w:t>
            </w:r>
          </w:p>
          <w:p w:rsidR="00493D45" w:rsidRDefault="005754A7" w:rsidP="00C37734">
            <w:pPr>
              <w:pStyle w:val="CorpsA"/>
              <w:spacing w:after="0" w:line="240" w:lineRule="auto"/>
              <w:ind w:left="0" w:right="58" w:firstLine="0"/>
            </w:pPr>
            <w:r>
              <w:rPr>
                <w:b/>
                <w:bCs/>
              </w:rPr>
              <w:t xml:space="preserve">— </w:t>
            </w:r>
            <w:r>
              <w:t>Sont-elles adaptées (résistance à l’effraction, ouverture de l’extérieur commandée par une clé, barre antipanique à pression…) ?</w:t>
            </w:r>
          </w:p>
          <w:p w:rsidR="00493D45" w:rsidRDefault="005754A7" w:rsidP="00C37734">
            <w:pPr>
              <w:pStyle w:val="CorpsA"/>
              <w:spacing w:after="0" w:line="240" w:lineRule="auto"/>
              <w:ind w:left="0" w:right="58" w:firstLine="0"/>
            </w:pPr>
            <w:r>
              <w:t>— Existe-t-il un dispositif de détection d’intrusion ? Des rondes pour s’assurer de la fermeture sont-elles organisées ?</w:t>
            </w:r>
          </w:p>
        </w:tc>
        <w:tc>
          <w:tcPr>
            <w:tcW w:w="30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D10A70" w:rsidRPr="0032669B" w:rsidTr="00C37216">
        <w:trPr>
          <w:trHeight w:val="2199"/>
        </w:trPr>
        <w:tc>
          <w:tcPr>
            <w:tcW w:w="10189" w:type="dxa"/>
            <w:gridSpan w:val="3"/>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8" w:type="dxa"/>
            </w:tcMar>
          </w:tcPr>
          <w:p w:rsidR="00D10A70" w:rsidRDefault="00D10A70" w:rsidP="00C37734">
            <w:pPr>
              <w:pStyle w:val="CorpsA"/>
              <w:spacing w:line="240" w:lineRule="auto"/>
              <w:ind w:left="0" w:right="0" w:firstLine="0"/>
            </w:pPr>
            <w:r>
              <w:t>Les types d’action à envisager :</w:t>
            </w:r>
          </w:p>
          <w:tbl>
            <w:tblPr>
              <w:tblStyle w:val="TableNormal"/>
              <w:tblW w:w="9064" w:type="dxa"/>
              <w:tblInd w:w="4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3"/>
              <w:gridCol w:w="2127"/>
              <w:gridCol w:w="2264"/>
            </w:tblGrid>
            <w:tr w:rsidR="00D10A70" w:rsidTr="0087669B">
              <w:trPr>
                <w:trHeight w:val="223"/>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jc w:val="left"/>
                  </w:pPr>
                  <w:r>
                    <w:rPr>
                      <w:b/>
                      <w:bCs/>
                    </w:rPr>
                    <w:t>Les contrôles des accès de l’établissement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D10A70" w:rsidRDefault="00D10A70" w:rsidP="005A6B5E">
                  <w:pPr>
                    <w:pStyle w:val="CorpsA"/>
                    <w:framePr w:hSpace="57" w:wrap="around" w:vAnchor="text" w:hAnchor="text" w:y="1"/>
                    <w:spacing w:after="0" w:line="240" w:lineRule="auto"/>
                    <w:ind w:left="2" w:right="0" w:firstLine="0"/>
                    <w:jc w:val="left"/>
                  </w:pPr>
                  <w:r>
                    <w:rPr>
                      <w:b/>
                      <w:bCs/>
                    </w:rPr>
                    <w:t>Maître d’œuvre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jc w:val="left"/>
                  </w:pPr>
                  <w:r>
                    <w:rPr>
                      <w:b/>
                      <w:bCs/>
                    </w:rPr>
                    <w:t>Délais de réalisation</w:t>
                  </w:r>
                </w:p>
              </w:tc>
            </w:tr>
            <w:tr w:rsidR="00D10A70" w:rsidTr="0087669B">
              <w:trPr>
                <w:trHeight w:val="223"/>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jc w:val="left"/>
                  </w:pPr>
                  <w:r>
                    <w:t>Organisation de la gestion des « flux piétons »</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D10A70" w:rsidRDefault="00D10A70" w:rsidP="005A6B5E">
                  <w:pPr>
                    <w:pStyle w:val="CorpsA"/>
                    <w:framePr w:hSpace="57" w:wrap="around" w:vAnchor="text" w:hAnchor="text" w:y="1"/>
                    <w:spacing w:after="0" w:line="240" w:lineRule="auto"/>
                    <w:ind w:left="2" w:right="0" w:firstLine="0"/>
                    <w:jc w:val="left"/>
                  </w:pPr>
                  <w:r>
                    <w:t>Chef établissement</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jc w:val="left"/>
                  </w:pPr>
                  <w:r>
                    <w:t>Très court terme</w:t>
                  </w:r>
                </w:p>
              </w:tc>
            </w:tr>
            <w:tr w:rsidR="00D10A70" w:rsidTr="0087669B">
              <w:trPr>
                <w:trHeight w:val="460"/>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pPr>
                  <w:r>
                    <w:t>Dispositifs techniques d’aide à la gestion des « flux piétons »</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D10A70" w:rsidRDefault="00D10A70" w:rsidP="005A6B5E">
                  <w:pPr>
                    <w:pStyle w:val="CorpsA"/>
                    <w:framePr w:hSpace="57" w:wrap="around" w:vAnchor="text" w:hAnchor="text" w:y="1"/>
                    <w:spacing w:after="0" w:line="240" w:lineRule="auto"/>
                    <w:ind w:left="2" w:right="0" w:firstLine="0"/>
                    <w:jc w:val="left"/>
                  </w:pPr>
                  <w:r>
                    <w:t>Collectivité propriétaire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jc w:val="left"/>
                  </w:pPr>
                  <w:r>
                    <w:t>Court terme</w:t>
                  </w:r>
                </w:p>
              </w:tc>
            </w:tr>
            <w:tr w:rsidR="00D10A70" w:rsidTr="0087669B">
              <w:trPr>
                <w:trHeight w:val="460"/>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pPr>
                  <w:r>
                    <w:t>Organisation de la gestion des « flux véhicules » des personnels et des fournisseurs</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D10A70" w:rsidRDefault="00D10A70" w:rsidP="005A6B5E">
                  <w:pPr>
                    <w:pStyle w:val="CorpsA"/>
                    <w:framePr w:hSpace="57" w:wrap="around" w:vAnchor="text" w:hAnchor="text" w:y="1"/>
                    <w:spacing w:after="0" w:line="240" w:lineRule="auto"/>
                    <w:ind w:left="2" w:right="0" w:firstLine="0"/>
                    <w:jc w:val="left"/>
                  </w:pPr>
                  <w:r>
                    <w:t>Chef établissement</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jc w:val="left"/>
                  </w:pPr>
                  <w:r>
                    <w:t>Très court terme</w:t>
                  </w:r>
                </w:p>
              </w:tc>
            </w:tr>
            <w:tr w:rsidR="00D10A70" w:rsidTr="0087669B">
              <w:trPr>
                <w:trHeight w:val="460"/>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pPr>
                  <w:r>
                    <w:t>Dispositifs techniques d’aide à la gestion des « flux véhicules »</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D10A70" w:rsidRDefault="00D10A70" w:rsidP="005A6B5E">
                  <w:pPr>
                    <w:pStyle w:val="CorpsA"/>
                    <w:framePr w:hSpace="57" w:wrap="around" w:vAnchor="text" w:hAnchor="text" w:y="1"/>
                    <w:spacing w:after="0" w:line="240" w:lineRule="auto"/>
                    <w:ind w:left="2" w:right="0" w:firstLine="0"/>
                    <w:jc w:val="left"/>
                  </w:pPr>
                  <w:r>
                    <w:t>Collectivité propriétaire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jc w:val="left"/>
                  </w:pPr>
                  <w:r>
                    <w:t>Court terme</w:t>
                  </w:r>
                </w:p>
              </w:tc>
            </w:tr>
            <w:tr w:rsidR="00D10A70" w:rsidTr="0087669B">
              <w:trPr>
                <w:trHeight w:val="460"/>
              </w:trPr>
              <w:tc>
                <w:tcPr>
                  <w:tcW w:w="467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pPr>
                  <w:r>
                    <w:t>Dispositif adapté sur les issues de secours ouvrant sur la voie publique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D10A70" w:rsidRDefault="00D10A70" w:rsidP="005A6B5E">
                  <w:pPr>
                    <w:pStyle w:val="CorpsA"/>
                    <w:framePr w:hSpace="57" w:wrap="around" w:vAnchor="text" w:hAnchor="text" w:y="1"/>
                    <w:spacing w:after="0" w:line="240" w:lineRule="auto"/>
                    <w:ind w:left="2" w:right="0" w:firstLine="0"/>
                    <w:jc w:val="left"/>
                  </w:pPr>
                  <w:r>
                    <w:t>Collectivité propriétaire</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D10A70" w:rsidRDefault="00D10A70" w:rsidP="005A6B5E">
                  <w:pPr>
                    <w:pStyle w:val="CorpsA"/>
                    <w:framePr w:hSpace="57" w:wrap="around" w:vAnchor="text" w:hAnchor="text" w:y="1"/>
                    <w:spacing w:after="0" w:line="240" w:lineRule="auto"/>
                    <w:ind w:left="0" w:right="0" w:firstLine="0"/>
                    <w:jc w:val="left"/>
                  </w:pPr>
                  <w:r>
                    <w:t>Court terme</w:t>
                  </w:r>
                </w:p>
              </w:tc>
            </w:tr>
          </w:tbl>
          <w:p w:rsidR="00D10A70" w:rsidRPr="0032669B" w:rsidRDefault="00D10A70" w:rsidP="00C37734">
            <w:pPr>
              <w:rPr>
                <w:lang w:val="fr-FR"/>
              </w:rPr>
            </w:pPr>
          </w:p>
        </w:tc>
      </w:tr>
    </w:tbl>
    <w:p w:rsidR="00493D45" w:rsidRDefault="005754A7" w:rsidP="00C37734">
      <w:pPr>
        <w:pStyle w:val="Titre1"/>
        <w:spacing w:line="240" w:lineRule="auto"/>
        <w:ind w:left="355" w:right="0"/>
      </w:pPr>
      <w:r>
        <w:lastRenderedPageBreak/>
        <w:t>5- La prise en compte des espaces périmétriques de l’école ou de l’établissement scolaire</w:t>
      </w:r>
    </w:p>
    <w:p w:rsidR="00493D45" w:rsidRDefault="005754A7" w:rsidP="00C37734">
      <w:pPr>
        <w:pStyle w:val="CorpsA"/>
        <w:spacing w:after="122" w:line="240" w:lineRule="auto"/>
        <w:ind w:left="332" w:right="0" w:firstLine="0"/>
        <w:jc w:val="left"/>
      </w:pPr>
      <w:r>
        <w:rPr>
          <w:noProof/>
        </w:rPr>
        <mc:AlternateContent>
          <mc:Choice Requires="wps">
            <w:drawing>
              <wp:inline distT="0" distB="0" distL="0" distR="0">
                <wp:extent cx="5800091" cy="13321"/>
                <wp:effectExtent l="0" t="0" r="0" b="0"/>
                <wp:docPr id="1073741847" name="officeArt object"/>
                <wp:cNvGraphicFramePr/>
                <a:graphic xmlns:a="http://schemas.openxmlformats.org/drawingml/2006/main">
                  <a:graphicData uri="http://schemas.microsoft.com/office/word/2010/wordprocessingShape">
                    <wps:wsp>
                      <wps:cNvSpPr/>
                      <wps:spPr>
                        <a:xfrm>
                          <a:off x="0" y="0"/>
                          <a:ext cx="5800091" cy="13321"/>
                        </a:xfrm>
                        <a:prstGeom prst="rect">
                          <a:avLst/>
                        </a:prstGeom>
                        <a:solidFill>
                          <a:srgbClr val="B6DDE8"/>
                        </a:solidFill>
                        <a:ln w="12700" cap="flat">
                          <a:noFill/>
                          <a:miter lim="400000"/>
                        </a:ln>
                        <a:effectLst/>
                      </wps:spPr>
                      <wps:bodyPr/>
                    </wps:wsp>
                  </a:graphicData>
                </a:graphic>
              </wp:inline>
            </w:drawing>
          </mc:Choice>
          <mc:Fallback>
            <w:pict>
              <v:rect id="_x0000_s1032" style="visibility:visible;width:456.7pt;height:1.0pt;">
                <v:fill color="#B6DDE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93D45" w:rsidRDefault="005754A7" w:rsidP="00C37734">
      <w:pPr>
        <w:pStyle w:val="CorpsA"/>
        <w:spacing w:after="4" w:line="240" w:lineRule="auto"/>
        <w:ind w:left="355" w:right="0"/>
      </w:pPr>
      <w:r>
        <w:rPr>
          <w:b/>
          <w:bCs/>
        </w:rPr>
        <w:t>Comment les espaces périmétriques (entre la clôture et les bâtiments) sont-ils pris en compte dans la vigilance exercée par les personnels de l’école ou de l’établissement scolaire ?</w:t>
      </w: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95"/>
        <w:gridCol w:w="3161"/>
        <w:gridCol w:w="2733"/>
      </w:tblGrid>
      <w:tr w:rsidR="00493D45" w:rsidTr="0032669B">
        <w:trPr>
          <w:trHeight w:val="300"/>
        </w:trPr>
        <w:tc>
          <w:tcPr>
            <w:tcW w:w="397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tabs>
                <w:tab w:val="right" w:pos="2499"/>
              </w:tabs>
              <w:spacing w:after="0" w:line="240" w:lineRule="auto"/>
              <w:ind w:left="0" w:right="0" w:firstLine="0"/>
              <w:jc w:val="left"/>
            </w:pPr>
            <w:r>
              <w:tab/>
              <w:t>Constat / Commentaire</w:t>
            </w:r>
          </w:p>
        </w:tc>
        <w:tc>
          <w:tcPr>
            <w:tcW w:w="252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Action à envisager</w:t>
            </w:r>
          </w:p>
        </w:tc>
      </w:tr>
      <w:tr w:rsidR="00493D45" w:rsidRPr="00F11A3D" w:rsidTr="0032669B">
        <w:trPr>
          <w:trHeight w:val="1645"/>
        </w:trPr>
        <w:tc>
          <w:tcPr>
            <w:tcW w:w="3974" w:type="dxa"/>
            <w:tcBorders>
              <w:top w:val="single" w:sz="4" w:space="0" w:color="000001"/>
              <w:left w:val="single" w:sz="4" w:space="0" w:color="000001"/>
              <w:bottom w:val="single" w:sz="4" w:space="0" w:color="000001"/>
              <w:right w:val="single" w:sz="4" w:space="0" w:color="000001"/>
            </w:tcBorders>
            <w:shd w:val="clear" w:color="auto" w:fill="auto"/>
            <w:tcMar>
              <w:top w:w="80" w:type="dxa"/>
              <w:left w:w="188" w:type="dxa"/>
              <w:bottom w:w="80" w:type="dxa"/>
              <w:right w:w="139" w:type="dxa"/>
            </w:tcMar>
          </w:tcPr>
          <w:p w:rsidR="00493D45" w:rsidRDefault="005754A7" w:rsidP="00C37734">
            <w:pPr>
              <w:pStyle w:val="CorpsA"/>
              <w:spacing w:after="0" w:line="240" w:lineRule="auto"/>
              <w:ind w:left="108" w:right="59" w:firstLine="0"/>
            </w:pPr>
            <w:r>
              <w:rPr>
                <w:b/>
                <w:bCs/>
              </w:rPr>
              <w:t>Existe-t-il un parking à l’intérieur de l’école ou de l’établissement scolaire ?</w:t>
            </w:r>
          </w:p>
          <w:p w:rsidR="00493D45" w:rsidRDefault="005754A7" w:rsidP="00C37734">
            <w:pPr>
              <w:pStyle w:val="CorpsA"/>
              <w:spacing w:after="0" w:line="240" w:lineRule="auto"/>
              <w:ind w:left="108" w:right="59" w:firstLine="0"/>
            </w:pPr>
            <w:r>
              <w:t>—</w:t>
            </w:r>
            <w:r>
              <w:rPr>
                <w:b/>
                <w:bCs/>
              </w:rPr>
              <w:t xml:space="preserve"> </w:t>
            </w:r>
            <w:r>
              <w:t>Existe-t-il un dispositif de contrôle des véhicules à l’entrée ?</w:t>
            </w:r>
          </w:p>
          <w:p w:rsidR="00493D45" w:rsidRDefault="005754A7" w:rsidP="00C37734">
            <w:pPr>
              <w:pStyle w:val="CorpsA"/>
              <w:spacing w:after="0" w:line="240" w:lineRule="auto"/>
              <w:ind w:left="108" w:right="59" w:firstLine="0"/>
            </w:pPr>
            <w:r>
              <w:t>— Où stationnent les véhicules de livraison ?</w:t>
            </w: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tabs>
                <w:tab w:val="center" w:pos="969"/>
                <w:tab w:val="center" w:pos="1275"/>
              </w:tabs>
              <w:spacing w:after="0" w:line="240" w:lineRule="auto"/>
              <w:ind w:left="0" w:right="0" w:firstLine="0"/>
              <w:jc w:val="left"/>
            </w:pPr>
            <w:r>
              <w:rPr>
                <w:rFonts w:ascii="Calibri" w:eastAsia="Calibri" w:hAnsi="Calibri" w:cs="Calibri"/>
                <w:sz w:val="22"/>
                <w:szCs w:val="22"/>
              </w:rPr>
              <w:tab/>
            </w:r>
          </w:p>
        </w:tc>
        <w:tc>
          <w:tcPr>
            <w:tcW w:w="252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493D45" w:rsidP="00C37734">
            <w:pPr>
              <w:pStyle w:val="CorpsA"/>
              <w:spacing w:after="0" w:line="240" w:lineRule="auto"/>
              <w:ind w:left="0" w:right="0" w:firstLine="0"/>
              <w:jc w:val="left"/>
            </w:pPr>
          </w:p>
          <w:p w:rsidR="00493D45" w:rsidRDefault="005754A7" w:rsidP="00C37734">
            <w:pPr>
              <w:pStyle w:val="CorpsA"/>
              <w:tabs>
                <w:tab w:val="center" w:pos="518"/>
                <w:tab w:val="center" w:pos="824"/>
              </w:tabs>
              <w:spacing w:after="0" w:line="240" w:lineRule="auto"/>
              <w:ind w:left="0" w:right="0" w:firstLine="0"/>
              <w:jc w:val="left"/>
            </w:pPr>
            <w:r>
              <w:tab/>
            </w:r>
          </w:p>
        </w:tc>
      </w:tr>
      <w:tr w:rsidR="00493D45" w:rsidRPr="00F11A3D" w:rsidTr="0032669B">
        <w:trPr>
          <w:trHeight w:val="1236"/>
        </w:trPr>
        <w:tc>
          <w:tcPr>
            <w:tcW w:w="397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Y a-t-il des espaces verts ?</w:t>
            </w:r>
          </w:p>
          <w:p w:rsidR="00493D45" w:rsidRDefault="005754A7" w:rsidP="00C37734">
            <w:pPr>
              <w:pStyle w:val="CorpsA"/>
              <w:spacing w:after="0" w:line="240" w:lineRule="auto"/>
              <w:ind w:left="0" w:right="0" w:firstLine="0"/>
              <w:jc w:val="left"/>
            </w:pPr>
            <w:r>
              <w:t>—</w:t>
            </w:r>
            <w:r>
              <w:rPr>
                <w:b/>
                <w:bCs/>
              </w:rPr>
              <w:t xml:space="preserve"> </w:t>
            </w:r>
            <w:r>
              <w:t>Sont-ils entretenus ?</w:t>
            </w:r>
          </w:p>
          <w:p w:rsidR="00493D45" w:rsidRDefault="005754A7" w:rsidP="00C37734">
            <w:pPr>
              <w:pStyle w:val="CorpsA"/>
              <w:spacing w:after="0" w:line="240" w:lineRule="auto"/>
              <w:ind w:left="0" w:right="0" w:firstLine="0"/>
              <w:jc w:val="left"/>
            </w:pPr>
            <w:r>
              <w:t>— Permettent-ils à une personne de se dissimuler ?</w:t>
            </w:r>
          </w:p>
          <w:p w:rsidR="00493D45" w:rsidRDefault="005754A7" w:rsidP="00C37734">
            <w:pPr>
              <w:pStyle w:val="CorpsA"/>
              <w:spacing w:after="0" w:line="240" w:lineRule="auto"/>
              <w:ind w:left="0" w:right="0" w:firstLine="0"/>
              <w:jc w:val="left"/>
            </w:pPr>
            <w:r>
              <w:t>— Peuvent-ils servir à cacher un objet ?</w:t>
            </w: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2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902"/>
        </w:trPr>
        <w:tc>
          <w:tcPr>
            <w:tcW w:w="397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2" w:line="240" w:lineRule="auto"/>
              <w:ind w:left="0" w:right="0" w:firstLine="0"/>
            </w:pPr>
            <w:r>
              <w:rPr>
                <w:b/>
                <w:bCs/>
              </w:rPr>
              <w:t>Y a-t-il des bâtiments annexes ou des abris ?</w:t>
            </w:r>
          </w:p>
          <w:p w:rsidR="00493D45" w:rsidRDefault="005754A7" w:rsidP="00C37734">
            <w:pPr>
              <w:pStyle w:val="CorpsA"/>
              <w:spacing w:after="0" w:line="240" w:lineRule="auto"/>
              <w:ind w:left="0" w:right="0" w:firstLine="0"/>
            </w:pPr>
            <w:r>
              <w:t>— Ces annexes permettent-elles à une personne de se cacher ?</w:t>
            </w: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2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300"/>
        </w:trPr>
        <w:tc>
          <w:tcPr>
            <w:tcW w:w="397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Y a-t-il un dispositif d’éclairage ?</w:t>
            </w: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2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bl>
    <w:p w:rsidR="0072083E" w:rsidRDefault="0072083E" w:rsidP="00C37734">
      <w:pPr>
        <w:pStyle w:val="CorpsA"/>
        <w:spacing w:line="240" w:lineRule="auto"/>
        <w:ind w:left="355" w:right="0"/>
      </w:pPr>
    </w:p>
    <w:p w:rsidR="00493D45" w:rsidRDefault="005754A7" w:rsidP="00C37734">
      <w:pPr>
        <w:pStyle w:val="CorpsA"/>
        <w:spacing w:line="240" w:lineRule="auto"/>
        <w:ind w:left="355" w:right="0"/>
      </w:pPr>
      <w:r>
        <w:t>Les types d’action à envisager :</w:t>
      </w: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54"/>
        <w:gridCol w:w="2391"/>
        <w:gridCol w:w="2544"/>
      </w:tblGrid>
      <w:tr w:rsidR="00493D45" w:rsidTr="0032669B">
        <w:trPr>
          <w:trHeight w:val="229"/>
        </w:trPr>
        <w:tc>
          <w:tcPr>
            <w:tcW w:w="469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La prise en compte des espaces périmétriques</w:t>
            </w:r>
          </w:p>
        </w:tc>
        <w:tc>
          <w:tcPr>
            <w:tcW w:w="213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rPr>
                <w:b/>
                <w:bCs/>
              </w:rPr>
              <w:t>Maître d’œuvre</w:t>
            </w:r>
          </w:p>
        </w:tc>
        <w:tc>
          <w:tcPr>
            <w:tcW w:w="227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Programmation</w:t>
            </w:r>
          </w:p>
        </w:tc>
      </w:tr>
      <w:tr w:rsidR="00493D45" w:rsidTr="0032669B">
        <w:trPr>
          <w:trHeight w:val="229"/>
        </w:trPr>
        <w:tc>
          <w:tcPr>
            <w:tcW w:w="469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Dispositif de contrôle des véhicules à l’entrée</w:t>
            </w:r>
          </w:p>
        </w:tc>
        <w:tc>
          <w:tcPr>
            <w:tcW w:w="213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Chef établissement</w:t>
            </w:r>
          </w:p>
        </w:tc>
        <w:tc>
          <w:tcPr>
            <w:tcW w:w="227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Très court terme</w:t>
            </w:r>
          </w:p>
        </w:tc>
      </w:tr>
      <w:tr w:rsidR="00493D45" w:rsidTr="0032669B">
        <w:trPr>
          <w:trHeight w:val="470"/>
        </w:trPr>
        <w:tc>
          <w:tcPr>
            <w:tcW w:w="469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Dispositifs techniques de contrôle des véhicules</w:t>
            </w:r>
          </w:p>
        </w:tc>
        <w:tc>
          <w:tcPr>
            <w:tcW w:w="213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7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Moyen terme</w:t>
            </w:r>
          </w:p>
        </w:tc>
      </w:tr>
      <w:tr w:rsidR="00493D45" w:rsidTr="0032669B">
        <w:trPr>
          <w:trHeight w:val="470"/>
        </w:trPr>
        <w:tc>
          <w:tcPr>
            <w:tcW w:w="469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Mesures de vigilance sur les espaces périmétriques</w:t>
            </w:r>
          </w:p>
        </w:tc>
        <w:tc>
          <w:tcPr>
            <w:tcW w:w="2135"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Chef établissement</w:t>
            </w:r>
          </w:p>
        </w:tc>
        <w:tc>
          <w:tcPr>
            <w:tcW w:w="227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Très court terme</w:t>
            </w:r>
          </w:p>
        </w:tc>
      </w:tr>
    </w:tbl>
    <w:p w:rsidR="00D10A70" w:rsidRDefault="00D10A70" w:rsidP="00C37734">
      <w:pPr>
        <w:pStyle w:val="Titre1"/>
        <w:spacing w:line="240" w:lineRule="auto"/>
        <w:ind w:left="355" w:right="0"/>
      </w:pPr>
    </w:p>
    <w:p w:rsidR="00D10A70" w:rsidRDefault="00D10A70" w:rsidP="00C37734">
      <w:pPr>
        <w:pStyle w:val="Titre1"/>
        <w:spacing w:line="240" w:lineRule="auto"/>
        <w:ind w:left="355" w:right="0"/>
      </w:pPr>
    </w:p>
    <w:p w:rsidR="00D10A70" w:rsidRDefault="00D10A70" w:rsidP="00C37734">
      <w:pPr>
        <w:pStyle w:val="Titre1"/>
        <w:spacing w:line="240" w:lineRule="auto"/>
        <w:ind w:left="355" w:right="0"/>
      </w:pPr>
    </w:p>
    <w:p w:rsidR="00D10A70" w:rsidRDefault="00D10A70" w:rsidP="00C37734">
      <w:pPr>
        <w:pStyle w:val="Titre1"/>
        <w:spacing w:line="240" w:lineRule="auto"/>
        <w:ind w:left="355" w:right="0"/>
      </w:pPr>
    </w:p>
    <w:p w:rsidR="00D10A70" w:rsidRDefault="00D10A70" w:rsidP="00C37734">
      <w:pPr>
        <w:pStyle w:val="Titre1"/>
        <w:spacing w:line="240" w:lineRule="auto"/>
        <w:ind w:left="355" w:right="0"/>
      </w:pPr>
    </w:p>
    <w:p w:rsidR="00D10A70" w:rsidRDefault="00D10A70" w:rsidP="00C37734">
      <w:pPr>
        <w:rPr>
          <w:rFonts w:ascii="Arial" w:hAnsi="Arial" w:cs="Arial Unicode MS"/>
          <w:b/>
          <w:bCs/>
          <w:color w:val="17818E"/>
          <w:sz w:val="28"/>
          <w:szCs w:val="28"/>
          <w:u w:color="17818E"/>
          <w:lang w:val="fr-FR" w:eastAsia="fr-FR"/>
        </w:rPr>
      </w:pPr>
      <w:r>
        <w:br w:type="page"/>
      </w:r>
    </w:p>
    <w:p w:rsidR="00493D45" w:rsidRDefault="005754A7" w:rsidP="00C37734">
      <w:pPr>
        <w:pStyle w:val="Titre1"/>
        <w:spacing w:line="240" w:lineRule="auto"/>
        <w:ind w:left="355" w:right="0"/>
      </w:pPr>
      <w:r>
        <w:lastRenderedPageBreak/>
        <w:t>6- La sécurisation des bâtiments</w:t>
      </w:r>
    </w:p>
    <w:p w:rsidR="00493D45" w:rsidRDefault="005754A7" w:rsidP="00C37734">
      <w:pPr>
        <w:pStyle w:val="CorpsA"/>
        <w:spacing w:after="122" w:line="240" w:lineRule="auto"/>
        <w:ind w:left="332" w:right="0" w:firstLine="0"/>
        <w:jc w:val="left"/>
      </w:pPr>
      <w:r>
        <w:rPr>
          <w:noProof/>
        </w:rPr>
        <mc:AlternateContent>
          <mc:Choice Requires="wps">
            <w:drawing>
              <wp:inline distT="0" distB="0" distL="0" distR="0">
                <wp:extent cx="5800091" cy="13321"/>
                <wp:effectExtent l="0" t="0" r="0" b="0"/>
                <wp:docPr id="1073741848" name="officeArt object"/>
                <wp:cNvGraphicFramePr/>
                <a:graphic xmlns:a="http://schemas.openxmlformats.org/drawingml/2006/main">
                  <a:graphicData uri="http://schemas.microsoft.com/office/word/2010/wordprocessingShape">
                    <wps:wsp>
                      <wps:cNvSpPr/>
                      <wps:spPr>
                        <a:xfrm>
                          <a:off x="0" y="0"/>
                          <a:ext cx="5800091" cy="13321"/>
                        </a:xfrm>
                        <a:prstGeom prst="rect">
                          <a:avLst/>
                        </a:prstGeom>
                        <a:solidFill>
                          <a:srgbClr val="B6DDE8"/>
                        </a:solidFill>
                        <a:ln w="12700" cap="flat">
                          <a:noFill/>
                          <a:miter lim="400000"/>
                        </a:ln>
                        <a:effectLst/>
                      </wps:spPr>
                      <wps:bodyPr/>
                    </wps:wsp>
                  </a:graphicData>
                </a:graphic>
              </wp:inline>
            </w:drawing>
          </mc:Choice>
          <mc:Fallback>
            <w:pict>
              <v:rect id="_x0000_s1033" style="visibility:visible;width:456.7pt;height:1.0pt;">
                <v:fill color="#B6DDE8"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93D45" w:rsidRDefault="005754A7" w:rsidP="00C37734">
      <w:pPr>
        <w:pStyle w:val="CorpsA"/>
        <w:spacing w:after="4" w:line="240" w:lineRule="auto"/>
        <w:ind w:left="355" w:right="0"/>
      </w:pPr>
      <w:r>
        <w:rPr>
          <w:b/>
          <w:bCs/>
        </w:rPr>
        <w:t>Les bâtiments permettent-ils de faire face du mieux possible à un attentat-intrusion ?</w:t>
      </w: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97"/>
        <w:gridCol w:w="2868"/>
        <w:gridCol w:w="3024"/>
      </w:tblGrid>
      <w:tr w:rsidR="00493D45" w:rsidTr="0032669B">
        <w:trPr>
          <w:trHeight w:val="310"/>
        </w:trPr>
        <w:tc>
          <w:tcPr>
            <w:tcW w:w="382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tabs>
                <w:tab w:val="right" w:pos="2499"/>
              </w:tabs>
              <w:spacing w:after="0" w:line="240" w:lineRule="auto"/>
              <w:ind w:left="0" w:right="0" w:firstLine="0"/>
              <w:jc w:val="left"/>
            </w:pPr>
            <w:r>
              <w:t>Constat / Commentaire</w:t>
            </w:r>
          </w:p>
        </w:tc>
        <w:tc>
          <w:tcPr>
            <w:tcW w:w="2690" w:type="dxa"/>
            <w:tcBorders>
              <w:top w:val="single" w:sz="4" w:space="0" w:color="000001"/>
              <w:left w:val="single" w:sz="4" w:space="0" w:color="000001"/>
              <w:bottom w:val="single" w:sz="4" w:space="0" w:color="000001"/>
              <w:right w:val="single" w:sz="4" w:space="0" w:color="000001"/>
            </w:tcBorders>
            <w:shd w:val="clear" w:color="auto" w:fill="auto"/>
            <w:tcMar>
              <w:top w:w="80" w:type="dxa"/>
              <w:left w:w="127" w:type="dxa"/>
              <w:bottom w:w="80" w:type="dxa"/>
              <w:right w:w="80" w:type="dxa"/>
            </w:tcMar>
          </w:tcPr>
          <w:p w:rsidR="00493D45" w:rsidRDefault="005754A7" w:rsidP="00C37734">
            <w:pPr>
              <w:pStyle w:val="CorpsA"/>
              <w:spacing w:after="0" w:line="240" w:lineRule="auto"/>
              <w:ind w:left="47" w:right="0" w:firstLine="0"/>
              <w:jc w:val="center"/>
            </w:pPr>
            <w:r>
              <w:t>Action à envisager</w:t>
            </w:r>
          </w:p>
        </w:tc>
      </w:tr>
      <w:tr w:rsidR="00493D45" w:rsidRPr="00F11A3D" w:rsidTr="0032669B">
        <w:trPr>
          <w:trHeight w:val="2107"/>
        </w:trPr>
        <w:tc>
          <w:tcPr>
            <w:tcW w:w="382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2" w:line="240" w:lineRule="auto"/>
              <w:ind w:left="0" w:right="0" w:firstLine="0"/>
            </w:pPr>
            <w:r>
              <w:rPr>
                <w:b/>
                <w:bCs/>
              </w:rPr>
              <w:t>Quelles sont les vulnérabilités du bâtiment ?</w:t>
            </w:r>
          </w:p>
          <w:p w:rsidR="00493D45" w:rsidRDefault="005754A7" w:rsidP="00C37734">
            <w:pPr>
              <w:pStyle w:val="CorpsA"/>
              <w:spacing w:after="2" w:line="240" w:lineRule="auto"/>
              <w:ind w:left="0" w:right="0" w:firstLine="0"/>
            </w:pPr>
            <w:r>
              <w:t>— Face à une attaque par arme à feu de la façade, les personnes au rez-de-chaussée sont-elles protégées ?</w:t>
            </w:r>
          </w:p>
          <w:p w:rsidR="00493D45" w:rsidRDefault="005754A7" w:rsidP="00C37734">
            <w:pPr>
              <w:pStyle w:val="CorpsA"/>
              <w:spacing w:after="2" w:line="240" w:lineRule="auto"/>
              <w:ind w:left="0" w:right="0" w:firstLine="0"/>
            </w:pPr>
            <w:r>
              <w:t>— L’entrée du bâtiment est-elle d’accès facile ?</w:t>
            </w:r>
          </w:p>
          <w:p w:rsidR="00493D45" w:rsidRDefault="005754A7" w:rsidP="00C37734">
            <w:pPr>
              <w:pStyle w:val="CorpsA"/>
              <w:spacing w:after="2" w:line="240" w:lineRule="auto"/>
              <w:ind w:left="0" w:right="0" w:firstLine="0"/>
            </w:pPr>
            <w:r>
              <w:t>— Les ouvertures en façade donnent-elles une vue sur l’intérieur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690"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2387"/>
        </w:trPr>
        <w:tc>
          <w:tcPr>
            <w:tcW w:w="382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pPr>
            <w:r>
              <w:rPr>
                <w:b/>
                <w:bCs/>
              </w:rPr>
              <w:t>Les toits sont-ils un facteur de risque pour la sécurité des bâtiments ?</w:t>
            </w:r>
          </w:p>
          <w:p w:rsidR="00493D45" w:rsidRDefault="005754A7" w:rsidP="00C37734">
            <w:pPr>
              <w:pStyle w:val="CorpsA"/>
              <w:spacing w:after="0" w:line="240" w:lineRule="auto"/>
              <w:ind w:left="0" w:right="0" w:firstLine="0"/>
            </w:pPr>
            <w:r>
              <w:t>— Les toits sont-ils en terrasse ?</w:t>
            </w:r>
          </w:p>
          <w:p w:rsidR="00493D45" w:rsidRDefault="005754A7" w:rsidP="00C37734">
            <w:pPr>
              <w:pStyle w:val="CorpsA"/>
              <w:spacing w:after="0" w:line="240" w:lineRule="auto"/>
              <w:ind w:left="0" w:right="0" w:firstLine="0"/>
            </w:pPr>
            <w:r>
              <w:t>— Peut-on y accéder facilement depuis l’extérieur ? Depuis l’intérieur ?</w:t>
            </w:r>
          </w:p>
          <w:p w:rsidR="00493D45" w:rsidRDefault="005754A7" w:rsidP="00C37734">
            <w:pPr>
              <w:pStyle w:val="CorpsA"/>
              <w:spacing w:after="0" w:line="240" w:lineRule="auto"/>
              <w:ind w:left="0" w:right="0" w:firstLine="0"/>
            </w:pPr>
            <w:r>
              <w:t>— Peut-on pénétrer à l’intérieur du bâtiment par les toits ?</w:t>
            </w:r>
          </w:p>
          <w:p w:rsidR="00493D45" w:rsidRDefault="005754A7" w:rsidP="00C37734">
            <w:pPr>
              <w:pStyle w:val="CorpsA"/>
              <w:spacing w:after="0" w:line="240" w:lineRule="auto"/>
              <w:ind w:left="0" w:right="0" w:firstLine="0"/>
            </w:pPr>
            <w:r>
              <w:t>— Y a-t-il des équipements sensibles sur les toits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690"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F11A3D" w:rsidTr="0032669B">
        <w:trPr>
          <w:trHeight w:val="1833"/>
        </w:trPr>
        <w:tc>
          <w:tcPr>
            <w:tcW w:w="382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35" w:line="240" w:lineRule="auto"/>
              <w:ind w:left="0" w:right="0" w:firstLine="0"/>
              <w:jc w:val="left"/>
            </w:pPr>
            <w:r>
              <w:rPr>
                <w:b/>
                <w:bCs/>
              </w:rPr>
              <w:t>Quels sont les équipements sensibles dans les bâtiments (serveurs informatiques, produits toxiques) ?</w:t>
            </w:r>
          </w:p>
          <w:p w:rsidR="00493D45" w:rsidRDefault="005754A7" w:rsidP="0038258A">
            <w:pPr>
              <w:pStyle w:val="CorpsA"/>
              <w:spacing w:after="10" w:line="240" w:lineRule="auto"/>
              <w:ind w:left="0" w:right="0" w:firstLine="0"/>
              <w:jc w:val="left"/>
            </w:pPr>
            <w:r>
              <w:t>— Font-ils l’objet de mesures particulières ?</w:t>
            </w:r>
          </w:p>
          <w:p w:rsidR="00493D45" w:rsidRDefault="005754A7" w:rsidP="0038258A">
            <w:pPr>
              <w:pStyle w:val="CorpsA"/>
              <w:spacing w:after="10" w:line="240" w:lineRule="auto"/>
              <w:ind w:left="0" w:right="0" w:firstLine="0"/>
              <w:jc w:val="left"/>
            </w:pPr>
            <w:r>
              <w:t>— Leur accessibilité est-elle réglementée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690"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C37734" w:rsidTr="0032669B">
        <w:trPr>
          <w:trHeight w:val="2838"/>
        </w:trPr>
        <w:tc>
          <w:tcPr>
            <w:tcW w:w="382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7" w:type="dxa"/>
            </w:tcMar>
          </w:tcPr>
          <w:p w:rsidR="00493D45" w:rsidRDefault="005754A7" w:rsidP="00C37734">
            <w:pPr>
              <w:pStyle w:val="CorpsA"/>
              <w:spacing w:after="41" w:line="240" w:lineRule="auto"/>
              <w:ind w:left="0" w:right="57" w:firstLine="0"/>
            </w:pPr>
            <w:r>
              <w:rPr>
                <w:b/>
                <w:bCs/>
              </w:rPr>
              <w:t>Les bâtiments disposent-ils d’un dispositif d’alarme spécifique pour l’attentat-intrusion ?</w:t>
            </w:r>
          </w:p>
          <w:p w:rsidR="00493D45" w:rsidRDefault="005754A7" w:rsidP="00C37734">
            <w:pPr>
              <w:pStyle w:val="CorpsA"/>
              <w:spacing w:after="0" w:line="240" w:lineRule="auto"/>
              <w:ind w:left="108" w:right="0" w:firstLine="0"/>
              <w:jc w:val="left"/>
            </w:pPr>
            <w:r>
              <w:t>— Est-il différencié de l’alarme incendie ?</w:t>
            </w:r>
          </w:p>
          <w:p w:rsidR="00493D45" w:rsidRDefault="005754A7" w:rsidP="00C37734">
            <w:pPr>
              <w:pStyle w:val="CorpsA"/>
              <w:spacing w:after="0" w:line="240" w:lineRule="auto"/>
              <w:ind w:left="108" w:right="0" w:firstLine="0"/>
              <w:jc w:val="left"/>
            </w:pPr>
            <w:r>
              <w:t>— Le dispositif de déclenchement est-il unique ?</w:t>
            </w:r>
          </w:p>
          <w:p w:rsidR="00493D45" w:rsidRDefault="005754A7" w:rsidP="00C37734">
            <w:pPr>
              <w:pStyle w:val="CorpsA"/>
              <w:spacing w:after="0" w:line="240" w:lineRule="auto"/>
              <w:ind w:left="108" w:right="0" w:firstLine="0"/>
              <w:jc w:val="left"/>
            </w:pPr>
            <w:r>
              <w:t>— L’alarme peut-elle être entendue en tout point du bâtiment ?</w:t>
            </w:r>
          </w:p>
          <w:p w:rsidR="00493D45" w:rsidRDefault="005754A7" w:rsidP="00C37734">
            <w:pPr>
              <w:pStyle w:val="CorpsA"/>
              <w:spacing w:after="0" w:line="240" w:lineRule="auto"/>
              <w:ind w:left="108" w:right="0" w:firstLine="0"/>
              <w:jc w:val="left"/>
            </w:pPr>
            <w:r>
              <w:t>— Des consignes peuvent-elles être données qui soient audibles en tout point des bâtiments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690"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C37734" w:rsidTr="0032669B">
        <w:trPr>
          <w:trHeight w:val="2005"/>
        </w:trPr>
        <w:tc>
          <w:tcPr>
            <w:tcW w:w="382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19" w:line="240" w:lineRule="auto"/>
              <w:ind w:left="0" w:right="0" w:firstLine="0"/>
            </w:pPr>
            <w:r>
              <w:rPr>
                <w:b/>
                <w:bCs/>
              </w:rPr>
              <w:t>Des lieux de confinement ont-ils été définis ?</w:t>
            </w:r>
          </w:p>
          <w:p w:rsidR="00493D45" w:rsidRDefault="005754A7" w:rsidP="00C37734">
            <w:pPr>
              <w:pStyle w:val="CorpsA"/>
              <w:spacing w:after="19" w:line="240" w:lineRule="auto"/>
              <w:ind w:left="0" w:right="0" w:firstLine="0"/>
            </w:pPr>
            <w:r>
              <w:t>—</w:t>
            </w:r>
            <w:r>
              <w:rPr>
                <w:b/>
                <w:bCs/>
              </w:rPr>
              <w:t xml:space="preserve"> </w:t>
            </w:r>
            <w:r>
              <w:t>Les cloisons et les vitrages sont-ils suffisamment résistants ?</w:t>
            </w:r>
          </w:p>
          <w:p w:rsidR="00493D45" w:rsidRDefault="005754A7" w:rsidP="00C37734">
            <w:pPr>
              <w:pStyle w:val="CorpsA"/>
              <w:spacing w:after="19" w:line="240" w:lineRule="auto"/>
              <w:ind w:left="0" w:right="0" w:firstLine="0"/>
            </w:pPr>
            <w:r>
              <w:t>— Permettent-ils de ne pas être vu de l’extérieur de la pièce ?</w:t>
            </w:r>
          </w:p>
          <w:p w:rsidR="00493D45" w:rsidRDefault="005754A7" w:rsidP="00C37734">
            <w:pPr>
              <w:pStyle w:val="CorpsA"/>
              <w:spacing w:after="19" w:line="240" w:lineRule="auto"/>
              <w:ind w:left="0" w:right="0" w:firstLine="0"/>
            </w:pPr>
            <w:r>
              <w:t>— Ont-ils un dispositif de fermeture de l’intérieur efficace ou redondant facilement mis en œuvre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690"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r w:rsidR="00493D45" w:rsidRPr="00C37734" w:rsidTr="0032669B">
        <w:trPr>
          <w:trHeight w:val="1807"/>
        </w:trPr>
        <w:tc>
          <w:tcPr>
            <w:tcW w:w="382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138" w:type="dxa"/>
            </w:tcMar>
          </w:tcPr>
          <w:p w:rsidR="00493D45" w:rsidRDefault="005754A7" w:rsidP="00C37734">
            <w:pPr>
              <w:pStyle w:val="CorpsA"/>
              <w:spacing w:after="0" w:line="240" w:lineRule="auto"/>
              <w:ind w:left="0" w:right="58" w:firstLine="0"/>
            </w:pPr>
            <w:r>
              <w:rPr>
                <w:b/>
                <w:bCs/>
              </w:rPr>
              <w:lastRenderedPageBreak/>
              <w:t>Y a-t-il des issues de secours ?</w:t>
            </w:r>
          </w:p>
          <w:p w:rsidR="00493D45" w:rsidRDefault="005754A7" w:rsidP="00C37734">
            <w:pPr>
              <w:pStyle w:val="CorpsA"/>
              <w:spacing w:after="0" w:line="240" w:lineRule="auto"/>
              <w:ind w:left="0" w:right="58" w:firstLine="0"/>
            </w:pPr>
            <w:r>
              <w:t>— Sont-elles adaptées (résistance à l’effraction, ouverture de l’extérieur commandée par une clé, barre antipanique…) ?</w:t>
            </w:r>
          </w:p>
          <w:p w:rsidR="00493D45" w:rsidRDefault="005754A7" w:rsidP="00C37734">
            <w:pPr>
              <w:pStyle w:val="CorpsA"/>
              <w:spacing w:after="0" w:line="240" w:lineRule="auto"/>
              <w:ind w:left="0" w:right="58" w:firstLine="0"/>
            </w:pPr>
            <w:r>
              <w:t>— Existe-t-il un dispositif de détection d’intrusion ? Des rondes sont-elles organisées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c>
          <w:tcPr>
            <w:tcW w:w="2690"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Pr="0032669B" w:rsidRDefault="00493D45" w:rsidP="00C37734">
            <w:pPr>
              <w:rPr>
                <w:lang w:val="fr-FR"/>
              </w:rPr>
            </w:pPr>
          </w:p>
        </w:tc>
      </w:tr>
    </w:tbl>
    <w:p w:rsidR="00493D45" w:rsidRDefault="00493D45" w:rsidP="00C37734">
      <w:pPr>
        <w:pStyle w:val="CorpsA"/>
        <w:widowControl w:val="0"/>
        <w:spacing w:after="4" w:line="240" w:lineRule="auto"/>
        <w:ind w:left="427" w:right="0" w:hanging="427"/>
        <w:jc w:val="left"/>
      </w:pPr>
    </w:p>
    <w:p w:rsidR="00493D45" w:rsidRDefault="005754A7" w:rsidP="00C37734">
      <w:pPr>
        <w:pStyle w:val="CorpsA"/>
        <w:spacing w:line="240" w:lineRule="auto"/>
        <w:ind w:left="355" w:right="0"/>
      </w:pPr>
      <w:r>
        <w:t>Les types d’action à envisager :</w:t>
      </w:r>
    </w:p>
    <w:tbl>
      <w:tblPr>
        <w:tblStyle w:val="TableNormal"/>
        <w:tblpPr w:leftFromText="57" w:rightFromText="57" w:vertAnchor="text" w:tblpY="1"/>
        <w:tblOverlap w:val="neve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99"/>
        <w:gridCol w:w="2545"/>
        <w:gridCol w:w="2545"/>
      </w:tblGrid>
      <w:tr w:rsidR="00493D45" w:rsidTr="0032669B">
        <w:trPr>
          <w:trHeight w:val="223"/>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La sécurisation des bâtiments</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rPr>
                <w:b/>
                <w:bCs/>
              </w:rPr>
              <w:t>Maître d’œuvre</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rPr>
                <w:b/>
                <w:bCs/>
              </w:rPr>
              <w:t>Programmation</w:t>
            </w:r>
          </w:p>
        </w:tc>
      </w:tr>
      <w:tr w:rsidR="00493D45" w:rsidTr="0032669B">
        <w:trPr>
          <w:trHeight w:val="31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Sécurisation rez-de-chaussée</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Moyen terme</w:t>
            </w:r>
          </w:p>
        </w:tc>
      </w:tr>
      <w:tr w:rsidR="00493D45" w:rsidTr="0032669B">
        <w:trPr>
          <w:trHeight w:val="31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Opacification des fenêtres</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Moyen terme</w:t>
            </w:r>
          </w:p>
        </w:tc>
      </w:tr>
      <w:tr w:rsidR="00493D45" w:rsidTr="0032669B">
        <w:trPr>
          <w:trHeight w:val="31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Prise en compte des vulnérabilités liées aux toits</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Moyen terme</w:t>
            </w:r>
          </w:p>
        </w:tc>
      </w:tr>
      <w:tr w:rsidR="00493D45" w:rsidTr="0032669B">
        <w:trPr>
          <w:trHeight w:val="31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Dispositif d’alarme</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Très court terme</w:t>
            </w:r>
          </w:p>
        </w:tc>
      </w:tr>
      <w:tr w:rsidR="00493D45" w:rsidTr="0032669B">
        <w:trPr>
          <w:trHeight w:val="310"/>
        </w:trPr>
        <w:tc>
          <w:tcPr>
            <w:tcW w:w="45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Sécurisation lieux de confinement</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2" w:type="dxa"/>
              <w:bottom w:w="80" w:type="dxa"/>
              <w:right w:w="80" w:type="dxa"/>
            </w:tcMar>
          </w:tcPr>
          <w:p w:rsidR="00493D45" w:rsidRDefault="005754A7" w:rsidP="00C37734">
            <w:pPr>
              <w:pStyle w:val="CorpsA"/>
              <w:spacing w:after="0" w:line="240" w:lineRule="auto"/>
              <w:ind w:left="2" w:right="0" w:firstLine="0"/>
              <w:jc w:val="left"/>
            </w:pPr>
            <w:r>
              <w:t>Collectivité propriétaire</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93D45" w:rsidRDefault="005754A7" w:rsidP="00C37734">
            <w:pPr>
              <w:pStyle w:val="CorpsA"/>
              <w:spacing w:after="0" w:line="240" w:lineRule="auto"/>
              <w:ind w:left="0" w:right="0" w:firstLine="0"/>
              <w:jc w:val="left"/>
            </w:pPr>
            <w:r>
              <w:t>Court terme</w:t>
            </w:r>
          </w:p>
        </w:tc>
      </w:tr>
    </w:tbl>
    <w:p w:rsidR="00493D45" w:rsidRDefault="00493D45" w:rsidP="00C37734">
      <w:pPr>
        <w:pStyle w:val="CorpsA"/>
        <w:spacing w:line="240" w:lineRule="auto"/>
        <w:ind w:left="0" w:right="0" w:firstLine="0"/>
      </w:pPr>
    </w:p>
    <w:sectPr w:rsidR="00493D45" w:rsidSect="00212F3F">
      <w:headerReference w:type="default" r:id="rId7"/>
      <w:footerReference w:type="even" r:id="rId8"/>
      <w:footerReference w:type="default" r:id="rId9"/>
      <w:pgSz w:w="11901" w:h="16817"/>
      <w:pgMar w:top="851" w:right="851" w:bottom="851" w:left="851" w:header="680" w:footer="340" w:gutter="0"/>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8B" w:rsidRDefault="009B568B">
      <w:r>
        <w:separator/>
      </w:r>
    </w:p>
  </w:endnote>
  <w:endnote w:type="continuationSeparator" w:id="0">
    <w:p w:rsidR="009B568B" w:rsidRDefault="009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89301244"/>
      <w:docPartObj>
        <w:docPartGallery w:val="Page Numbers (Bottom of Page)"/>
        <w:docPartUnique/>
      </w:docPartObj>
    </w:sdtPr>
    <w:sdtEndPr>
      <w:rPr>
        <w:rStyle w:val="Numrodepage"/>
      </w:rPr>
    </w:sdtEndPr>
    <w:sdtContent>
      <w:p w:rsidR="00F11A3D" w:rsidRDefault="00F11A3D" w:rsidP="00C975E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11A3D" w:rsidRDefault="00F11A3D" w:rsidP="00F11A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78369972"/>
      <w:docPartObj>
        <w:docPartGallery w:val="Page Numbers (Bottom of Page)"/>
        <w:docPartUnique/>
      </w:docPartObj>
    </w:sdtPr>
    <w:sdtEndPr>
      <w:rPr>
        <w:rStyle w:val="Numrodepage"/>
      </w:rPr>
    </w:sdtEndPr>
    <w:sdtContent>
      <w:p w:rsidR="00F11A3D" w:rsidRDefault="00F11A3D" w:rsidP="00C975E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11A3D" w:rsidRDefault="00F11A3D" w:rsidP="00F11A3D">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8B" w:rsidRDefault="009B568B">
      <w:r>
        <w:separator/>
      </w:r>
    </w:p>
  </w:footnote>
  <w:footnote w:type="continuationSeparator" w:id="0">
    <w:p w:rsidR="009B568B" w:rsidRDefault="009B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3F" w:rsidRDefault="00212F3F">
    <w:pPr>
      <w:pStyle w:val="En-tte"/>
    </w:pPr>
    <w:r>
      <w:t>BO n°15 du 13 avril 2017</w:t>
    </w:r>
  </w:p>
  <w:p w:rsidR="00493D45" w:rsidRDefault="00493D45">
    <w:pPr>
      <w:pStyle w:val="CorpsA"/>
      <w:spacing w:after="0"/>
      <w:ind w:left="0" w:right="1049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017"/>
    <w:multiLevelType w:val="hybridMultilevel"/>
    <w:tmpl w:val="21866C3E"/>
    <w:lvl w:ilvl="0" w:tplc="0BB4326E">
      <w:start w:val="1"/>
      <w:numFmt w:val="bullet"/>
      <w:lvlText w:val="-"/>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04D712">
      <w:start w:val="1"/>
      <w:numFmt w:val="bullet"/>
      <w:suff w:val="nothing"/>
      <w:lvlText w:val="o"/>
      <w:lvlJc w:val="left"/>
      <w:pPr>
        <w:ind w:left="118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7C87620">
      <w:start w:val="1"/>
      <w:numFmt w:val="bullet"/>
      <w:lvlText w:val="▪"/>
      <w:lvlJc w:val="left"/>
      <w:pPr>
        <w:ind w:left="190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AD26E76">
      <w:start w:val="1"/>
      <w:numFmt w:val="bullet"/>
      <w:lvlText w:val="•"/>
      <w:lvlJc w:val="left"/>
      <w:pPr>
        <w:ind w:left="262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5665302">
      <w:start w:val="1"/>
      <w:numFmt w:val="bullet"/>
      <w:suff w:val="nothing"/>
      <w:lvlText w:val="o"/>
      <w:lvlJc w:val="left"/>
      <w:pPr>
        <w:ind w:left="334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37CF398">
      <w:start w:val="1"/>
      <w:numFmt w:val="bullet"/>
      <w:lvlText w:val="▪"/>
      <w:lvlJc w:val="left"/>
      <w:pPr>
        <w:ind w:left="406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0624BE2">
      <w:start w:val="1"/>
      <w:numFmt w:val="bullet"/>
      <w:lvlText w:val="•"/>
      <w:lvlJc w:val="left"/>
      <w:pPr>
        <w:ind w:left="478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898C674">
      <w:start w:val="1"/>
      <w:numFmt w:val="bullet"/>
      <w:suff w:val="nothing"/>
      <w:lvlText w:val="o"/>
      <w:lvlJc w:val="left"/>
      <w:pPr>
        <w:ind w:left="550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AC2B0B8">
      <w:start w:val="1"/>
      <w:numFmt w:val="bullet"/>
      <w:lvlText w:val="▪"/>
      <w:lvlJc w:val="left"/>
      <w:pPr>
        <w:ind w:left="622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10774B34"/>
    <w:multiLevelType w:val="hybridMultilevel"/>
    <w:tmpl w:val="8FF67BB8"/>
    <w:styleLink w:val="Style1import"/>
    <w:lvl w:ilvl="0" w:tplc="DB74AE6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AA4B96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238908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D4C46D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1A6E0B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84C3B6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77269E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F7E8C7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EDAC9AC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131A738F"/>
    <w:multiLevelType w:val="hybridMultilevel"/>
    <w:tmpl w:val="743817E4"/>
    <w:numStyleLink w:val="Style3import"/>
  </w:abstractNum>
  <w:abstractNum w:abstractNumId="3" w15:restartNumberingAfterBreak="0">
    <w:nsid w:val="1D3662ED"/>
    <w:multiLevelType w:val="hybridMultilevel"/>
    <w:tmpl w:val="B4407492"/>
    <w:lvl w:ilvl="0" w:tplc="7E203288">
      <w:start w:val="1"/>
      <w:numFmt w:val="bullet"/>
      <w:lvlText w:val="-"/>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6A8B598">
      <w:start w:val="1"/>
      <w:numFmt w:val="bullet"/>
      <w:suff w:val="nothing"/>
      <w:lvlText w:val="o"/>
      <w:lvlJc w:val="left"/>
      <w:pPr>
        <w:ind w:left="118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53E565A">
      <w:start w:val="1"/>
      <w:numFmt w:val="bullet"/>
      <w:lvlText w:val="▪"/>
      <w:lvlJc w:val="left"/>
      <w:pPr>
        <w:ind w:left="190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3B081756">
      <w:start w:val="1"/>
      <w:numFmt w:val="bullet"/>
      <w:lvlText w:val="•"/>
      <w:lvlJc w:val="left"/>
      <w:pPr>
        <w:ind w:left="262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D0EB0B6">
      <w:start w:val="1"/>
      <w:numFmt w:val="bullet"/>
      <w:suff w:val="nothing"/>
      <w:lvlText w:val="o"/>
      <w:lvlJc w:val="left"/>
      <w:pPr>
        <w:ind w:left="334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B5DAE1DA">
      <w:start w:val="1"/>
      <w:numFmt w:val="bullet"/>
      <w:lvlText w:val="▪"/>
      <w:lvlJc w:val="left"/>
      <w:pPr>
        <w:ind w:left="406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56E2950">
      <w:start w:val="1"/>
      <w:numFmt w:val="bullet"/>
      <w:lvlText w:val="•"/>
      <w:lvlJc w:val="left"/>
      <w:pPr>
        <w:ind w:left="478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90697F4">
      <w:start w:val="1"/>
      <w:numFmt w:val="bullet"/>
      <w:suff w:val="nothing"/>
      <w:lvlText w:val="o"/>
      <w:lvlJc w:val="left"/>
      <w:pPr>
        <w:ind w:left="550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718707C">
      <w:start w:val="1"/>
      <w:numFmt w:val="bullet"/>
      <w:lvlText w:val="▪"/>
      <w:lvlJc w:val="left"/>
      <w:pPr>
        <w:ind w:left="622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0">
    <w:nsid w:val="2D973BD0"/>
    <w:multiLevelType w:val="hybridMultilevel"/>
    <w:tmpl w:val="AEE89442"/>
    <w:lvl w:ilvl="0" w:tplc="433CDE5E">
      <w:start w:val="1"/>
      <w:numFmt w:val="bullet"/>
      <w:lvlText w:val="-"/>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FC10E2">
      <w:start w:val="1"/>
      <w:numFmt w:val="bullet"/>
      <w:suff w:val="nothing"/>
      <w:lvlText w:val="o"/>
      <w:lvlJc w:val="left"/>
      <w:pPr>
        <w:ind w:left="118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298C29C8">
      <w:start w:val="1"/>
      <w:numFmt w:val="bullet"/>
      <w:lvlText w:val="▪"/>
      <w:lvlJc w:val="left"/>
      <w:pPr>
        <w:ind w:left="190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68B8D242">
      <w:start w:val="1"/>
      <w:numFmt w:val="bullet"/>
      <w:lvlText w:val="•"/>
      <w:lvlJc w:val="left"/>
      <w:pPr>
        <w:ind w:left="262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C7AD0B8">
      <w:start w:val="1"/>
      <w:numFmt w:val="bullet"/>
      <w:suff w:val="nothing"/>
      <w:lvlText w:val="o"/>
      <w:lvlJc w:val="left"/>
      <w:pPr>
        <w:ind w:left="334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240BF24">
      <w:start w:val="1"/>
      <w:numFmt w:val="bullet"/>
      <w:lvlText w:val="▪"/>
      <w:lvlJc w:val="left"/>
      <w:pPr>
        <w:ind w:left="406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C5459E4">
      <w:start w:val="1"/>
      <w:numFmt w:val="bullet"/>
      <w:lvlText w:val="•"/>
      <w:lvlJc w:val="left"/>
      <w:pPr>
        <w:ind w:left="478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7625F7C">
      <w:start w:val="1"/>
      <w:numFmt w:val="bullet"/>
      <w:suff w:val="nothing"/>
      <w:lvlText w:val="o"/>
      <w:lvlJc w:val="left"/>
      <w:pPr>
        <w:ind w:left="550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B5C01294">
      <w:start w:val="1"/>
      <w:numFmt w:val="bullet"/>
      <w:lvlText w:val="▪"/>
      <w:lvlJc w:val="left"/>
      <w:pPr>
        <w:ind w:left="622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35A35F0D"/>
    <w:multiLevelType w:val="hybridMultilevel"/>
    <w:tmpl w:val="D76E112E"/>
    <w:numStyleLink w:val="Style2import"/>
  </w:abstractNum>
  <w:abstractNum w:abstractNumId="6" w15:restartNumberingAfterBreak="0">
    <w:nsid w:val="547E33CD"/>
    <w:multiLevelType w:val="hybridMultilevel"/>
    <w:tmpl w:val="20D0541C"/>
    <w:lvl w:ilvl="0" w:tplc="1C822810">
      <w:start w:val="1"/>
      <w:numFmt w:val="bullet"/>
      <w:lvlText w:val="-"/>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BE946A">
      <w:start w:val="1"/>
      <w:numFmt w:val="bullet"/>
      <w:suff w:val="nothing"/>
      <w:lvlText w:val="o"/>
      <w:lvlJc w:val="left"/>
      <w:pPr>
        <w:ind w:left="118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2943710">
      <w:start w:val="1"/>
      <w:numFmt w:val="bullet"/>
      <w:lvlText w:val="▪"/>
      <w:lvlJc w:val="left"/>
      <w:pPr>
        <w:ind w:left="190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D344456">
      <w:start w:val="1"/>
      <w:numFmt w:val="bullet"/>
      <w:lvlText w:val="•"/>
      <w:lvlJc w:val="left"/>
      <w:pPr>
        <w:ind w:left="262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29DA1F2C">
      <w:start w:val="1"/>
      <w:numFmt w:val="bullet"/>
      <w:suff w:val="nothing"/>
      <w:lvlText w:val="o"/>
      <w:lvlJc w:val="left"/>
      <w:pPr>
        <w:ind w:left="334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65B40012">
      <w:start w:val="1"/>
      <w:numFmt w:val="bullet"/>
      <w:lvlText w:val="▪"/>
      <w:lvlJc w:val="left"/>
      <w:pPr>
        <w:ind w:left="406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71C32E6">
      <w:start w:val="1"/>
      <w:numFmt w:val="bullet"/>
      <w:lvlText w:val="•"/>
      <w:lvlJc w:val="left"/>
      <w:pPr>
        <w:ind w:left="478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EA6140C">
      <w:start w:val="1"/>
      <w:numFmt w:val="bullet"/>
      <w:suff w:val="nothing"/>
      <w:lvlText w:val="o"/>
      <w:lvlJc w:val="left"/>
      <w:pPr>
        <w:ind w:left="550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53F8B132">
      <w:start w:val="1"/>
      <w:numFmt w:val="bullet"/>
      <w:lvlText w:val="▪"/>
      <w:lvlJc w:val="left"/>
      <w:pPr>
        <w:ind w:left="6228"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62B90C7D"/>
    <w:multiLevelType w:val="hybridMultilevel"/>
    <w:tmpl w:val="743817E4"/>
    <w:styleLink w:val="Style3import"/>
    <w:lvl w:ilvl="0" w:tplc="EA18594A">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E5FED8E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D5883F5E">
      <w:start w:val="1"/>
      <w:numFmt w:val="lowerRoman"/>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5574C42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9A50634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28C89E6">
      <w:start w:val="1"/>
      <w:numFmt w:val="lowerRoman"/>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E406678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C33AFC5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A740AD62">
      <w:start w:val="1"/>
      <w:numFmt w:val="lowerRoman"/>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6AA916FC"/>
    <w:multiLevelType w:val="hybridMultilevel"/>
    <w:tmpl w:val="D76E112E"/>
    <w:styleLink w:val="Style2import"/>
    <w:lvl w:ilvl="0" w:tplc="595A38E6">
      <w:start w:val="1"/>
      <w:numFmt w:val="bullet"/>
      <w:lvlText w:val="•"/>
      <w:lvlJc w:val="left"/>
      <w:pPr>
        <w:ind w:left="11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DC83ADE">
      <w:start w:val="1"/>
      <w:numFmt w:val="bullet"/>
      <w:lvlText w:val="o"/>
      <w:lvlJc w:val="left"/>
      <w:pPr>
        <w:ind w:left="148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320D83C">
      <w:start w:val="1"/>
      <w:numFmt w:val="bullet"/>
      <w:lvlText w:val="▪"/>
      <w:lvlJc w:val="left"/>
      <w:pPr>
        <w:ind w:left="220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DE05098">
      <w:start w:val="1"/>
      <w:numFmt w:val="bullet"/>
      <w:lvlText w:val="•"/>
      <w:lvlJc w:val="left"/>
      <w:pPr>
        <w:ind w:left="29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8521BF0">
      <w:start w:val="1"/>
      <w:numFmt w:val="bullet"/>
      <w:lvlText w:val="o"/>
      <w:lvlJc w:val="left"/>
      <w:pPr>
        <w:ind w:left="364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2487EF4">
      <w:start w:val="1"/>
      <w:numFmt w:val="bullet"/>
      <w:lvlText w:val="▪"/>
      <w:lvlJc w:val="left"/>
      <w:pPr>
        <w:ind w:left="436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B121F04">
      <w:start w:val="1"/>
      <w:numFmt w:val="bullet"/>
      <w:lvlText w:val="•"/>
      <w:lvlJc w:val="left"/>
      <w:pPr>
        <w:ind w:left="508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4247134">
      <w:start w:val="1"/>
      <w:numFmt w:val="bullet"/>
      <w:lvlText w:val="o"/>
      <w:lvlJc w:val="left"/>
      <w:pPr>
        <w:ind w:left="580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A5E4D4E">
      <w:start w:val="1"/>
      <w:numFmt w:val="bullet"/>
      <w:lvlText w:val="▪"/>
      <w:lvlJc w:val="left"/>
      <w:pPr>
        <w:ind w:left="65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9" w15:restartNumberingAfterBreak="0">
    <w:nsid w:val="6E951CC9"/>
    <w:multiLevelType w:val="hybridMultilevel"/>
    <w:tmpl w:val="8FF67BB8"/>
    <w:numStyleLink w:val="Style1import"/>
  </w:abstractNum>
  <w:num w:numId="1">
    <w:abstractNumId w:val="1"/>
  </w:num>
  <w:num w:numId="2">
    <w:abstractNumId w:val="9"/>
  </w:num>
  <w:num w:numId="3">
    <w:abstractNumId w:val="8"/>
  </w:num>
  <w:num w:numId="4">
    <w:abstractNumId w:val="5"/>
  </w:num>
  <w:num w:numId="5">
    <w:abstractNumId w:val="7"/>
  </w:num>
  <w:num w:numId="6">
    <w:abstractNumId w:val="2"/>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bookFoldPrintingSheets w:val="-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45"/>
    <w:rsid w:val="0004770F"/>
    <w:rsid w:val="00212F3F"/>
    <w:rsid w:val="0032669B"/>
    <w:rsid w:val="0038258A"/>
    <w:rsid w:val="00493D45"/>
    <w:rsid w:val="005754A7"/>
    <w:rsid w:val="005A6B5E"/>
    <w:rsid w:val="0072083E"/>
    <w:rsid w:val="009B568B"/>
    <w:rsid w:val="00B24C8B"/>
    <w:rsid w:val="00B56422"/>
    <w:rsid w:val="00C37734"/>
    <w:rsid w:val="00D10A70"/>
    <w:rsid w:val="00EB2228"/>
    <w:rsid w:val="00F11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66BF"/>
  <w15:docId w15:val="{59D4A5D9-892E-8540-AB1C-3DF0FD00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itre1">
    <w:name w:val="heading 1"/>
    <w:pPr>
      <w:keepNext/>
      <w:keepLines/>
      <w:spacing w:before="240" w:after="5" w:line="264" w:lineRule="auto"/>
      <w:ind w:left="370" w:right="2290" w:hanging="10"/>
      <w:outlineLvl w:val="0"/>
    </w:pPr>
    <w:rPr>
      <w:rFonts w:ascii="Arial" w:hAnsi="Arial" w:cs="Arial Unicode MS"/>
      <w:b/>
      <w:bCs/>
      <w:color w:val="17818E"/>
      <w:sz w:val="28"/>
      <w:szCs w:val="28"/>
      <w:u w:color="1781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keepNext/>
      <w:spacing w:after="5" w:line="259" w:lineRule="auto"/>
      <w:ind w:left="370" w:right="3" w:hanging="10"/>
      <w:jc w:val="both"/>
    </w:pPr>
    <w:rPr>
      <w:rFonts w:ascii="Arial" w:hAnsi="Arial" w:cs="Arial Unicode MS"/>
      <w:color w:val="000000"/>
      <w:u w:color="000000"/>
    </w:rPr>
  </w:style>
  <w:style w:type="paragraph" w:customStyle="1" w:styleId="Corps">
    <w:name w:val="Corps"/>
    <w:pPr>
      <w:keepNext/>
    </w:pPr>
    <w:rPr>
      <w:rFonts w:cs="Arial Unicode MS"/>
      <w:color w:val="00000A"/>
      <w:sz w:val="24"/>
      <w:szCs w:val="24"/>
      <w:u w:color="00000A"/>
    </w:rPr>
  </w:style>
  <w:style w:type="paragraph" w:styleId="En-tte">
    <w:name w:val="header"/>
    <w:link w:val="En-tteCar"/>
    <w:uiPriority w:val="99"/>
    <w:pPr>
      <w:tabs>
        <w:tab w:val="right" w:pos="9020"/>
      </w:tabs>
    </w:pPr>
    <w:rPr>
      <w:rFonts w:ascii="Helvetica Neue" w:eastAsia="Helvetica Neue" w:hAnsi="Helvetica Neue" w:cs="Helvetica Neue"/>
      <w:color w:val="000000"/>
      <w:sz w:val="24"/>
      <w:szCs w:val="24"/>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styleId="Pieddepage">
    <w:name w:val="footer"/>
    <w:basedOn w:val="Normal"/>
    <w:link w:val="PieddepageCar"/>
    <w:uiPriority w:val="99"/>
    <w:unhideWhenUsed/>
    <w:rsid w:val="00212F3F"/>
    <w:pPr>
      <w:tabs>
        <w:tab w:val="center" w:pos="4536"/>
        <w:tab w:val="right" w:pos="9072"/>
      </w:tabs>
    </w:pPr>
  </w:style>
  <w:style w:type="character" w:customStyle="1" w:styleId="PieddepageCar">
    <w:name w:val="Pied de page Car"/>
    <w:basedOn w:val="Policepardfaut"/>
    <w:link w:val="Pieddepage"/>
    <w:uiPriority w:val="99"/>
    <w:rsid w:val="00212F3F"/>
    <w:rPr>
      <w:sz w:val="24"/>
      <w:szCs w:val="24"/>
      <w:lang w:val="en-US" w:eastAsia="en-US"/>
    </w:rPr>
  </w:style>
  <w:style w:type="character" w:customStyle="1" w:styleId="En-tteCar">
    <w:name w:val="En-tête Car"/>
    <w:basedOn w:val="Policepardfaut"/>
    <w:link w:val="En-tte"/>
    <w:uiPriority w:val="99"/>
    <w:rsid w:val="00212F3F"/>
    <w:rPr>
      <w:rFonts w:ascii="Helvetica Neue" w:eastAsia="Helvetica Neue" w:hAnsi="Helvetica Neue" w:cs="Helvetica Neue"/>
      <w:color w:val="000000"/>
      <w:sz w:val="24"/>
      <w:szCs w:val="24"/>
    </w:rPr>
  </w:style>
  <w:style w:type="character" w:styleId="Numrodepage">
    <w:name w:val="page number"/>
    <w:basedOn w:val="Policepardfaut"/>
    <w:uiPriority w:val="99"/>
    <w:semiHidden/>
    <w:unhideWhenUsed/>
    <w:rsid w:val="00F11A3D"/>
  </w:style>
  <w:style w:type="paragraph" w:styleId="Textedebulles">
    <w:name w:val="Balloon Text"/>
    <w:basedOn w:val="Normal"/>
    <w:link w:val="TextedebullesCar"/>
    <w:uiPriority w:val="99"/>
    <w:semiHidden/>
    <w:unhideWhenUsed/>
    <w:rsid w:val="00B24C8B"/>
    <w:rPr>
      <w:rFonts w:ascii="Helvetica" w:hAnsi="Helvetica"/>
      <w:sz w:val="18"/>
      <w:szCs w:val="18"/>
    </w:rPr>
  </w:style>
  <w:style w:type="character" w:customStyle="1" w:styleId="TextedebullesCar">
    <w:name w:val="Texte de bulles Car"/>
    <w:basedOn w:val="Policepardfaut"/>
    <w:link w:val="Textedebulles"/>
    <w:uiPriority w:val="99"/>
    <w:semiHidden/>
    <w:rsid w:val="00B24C8B"/>
    <w:rPr>
      <w:rFonts w:ascii="Helvetica" w:hAnsi="Helvetic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2744</Words>
  <Characters>15093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Stephane Respaud</cp:lastModifiedBy>
  <cp:revision>3</cp:revision>
  <cp:lastPrinted>2017-11-20T11:19:00Z</cp:lastPrinted>
  <dcterms:created xsi:type="dcterms:W3CDTF">2017-11-20T11:19:00Z</dcterms:created>
  <dcterms:modified xsi:type="dcterms:W3CDTF">2017-11-20T12:31:00Z</dcterms:modified>
</cp:coreProperties>
</file>